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05B7" w:rsidRPr="00821068" w:rsidRDefault="00C305B7" w:rsidP="00C305B7">
      <w:pPr>
        <w:spacing w:after="120"/>
        <w:contextualSpacing/>
        <w:jc w:val="both"/>
        <w:rPr>
          <w:rFonts w:asciiTheme="majorHAnsi" w:hAnsiTheme="majorHAnsi"/>
          <w:b/>
          <w:sz w:val="24"/>
          <w:szCs w:val="24"/>
        </w:rPr>
      </w:pPr>
    </w:p>
    <w:p w:rsidR="00C305B7" w:rsidRPr="00821068" w:rsidRDefault="00250E63" w:rsidP="00C305B7">
      <w:pPr>
        <w:suppressAutoHyphens/>
        <w:spacing w:after="120"/>
        <w:contextualSpacing/>
        <w:jc w:val="center"/>
        <w:rPr>
          <w:rFonts w:asciiTheme="majorHAnsi" w:hAnsiTheme="majorHAnsi"/>
          <w:b/>
          <w:szCs w:val="24"/>
        </w:rPr>
      </w:pPr>
      <w:r w:rsidRPr="00821068">
        <w:rPr>
          <w:rFonts w:asciiTheme="majorHAnsi" w:hAnsiTheme="majorHAnsi"/>
          <w:b/>
        </w:rPr>
        <w:t>Badanie biomonitoringowe w miejscu pracy HBM4EU dotyczące chromu i innych szkodliwych substancji chemicznych</w:t>
      </w:r>
    </w:p>
    <w:p w:rsidR="00C305B7" w:rsidRPr="00821068" w:rsidRDefault="00C305B7" w:rsidP="00C305B7">
      <w:pPr>
        <w:spacing w:after="120"/>
        <w:contextualSpacing/>
        <w:jc w:val="center"/>
        <w:rPr>
          <w:rFonts w:asciiTheme="majorHAnsi" w:hAnsiTheme="majorHAnsi"/>
          <w:b/>
          <w:szCs w:val="24"/>
        </w:rPr>
      </w:pPr>
    </w:p>
    <w:p w:rsidR="00C305B7" w:rsidRPr="00821068" w:rsidRDefault="00250E63" w:rsidP="00C305B7">
      <w:pPr>
        <w:spacing w:after="120"/>
        <w:contextualSpacing/>
        <w:jc w:val="center"/>
        <w:rPr>
          <w:rFonts w:asciiTheme="majorHAnsi" w:hAnsiTheme="majorHAnsi"/>
          <w:b/>
          <w:szCs w:val="24"/>
        </w:rPr>
      </w:pPr>
      <w:r w:rsidRPr="00821068">
        <w:rPr>
          <w:rFonts w:asciiTheme="majorHAnsi" w:hAnsiTheme="majorHAnsi"/>
          <w:b/>
        </w:rPr>
        <w:t>Informacje dla uczestniczących przedsiębiorstw</w:t>
      </w:r>
    </w:p>
    <w:p w:rsidR="00C305B7" w:rsidRPr="00821068" w:rsidRDefault="00C305B7" w:rsidP="00C305B7">
      <w:pPr>
        <w:spacing w:after="120"/>
        <w:contextualSpacing/>
        <w:jc w:val="center"/>
        <w:rPr>
          <w:rFonts w:asciiTheme="majorHAnsi" w:hAnsiTheme="majorHAnsi"/>
          <w:szCs w:val="24"/>
        </w:rPr>
      </w:pPr>
    </w:p>
    <w:p w:rsidR="00C305B7" w:rsidRPr="00821068" w:rsidRDefault="00250E63" w:rsidP="00C305B7">
      <w:pPr>
        <w:spacing w:after="120"/>
        <w:contextualSpacing/>
        <w:jc w:val="both"/>
        <w:rPr>
          <w:rFonts w:asciiTheme="majorHAnsi" w:hAnsiTheme="majorHAnsi"/>
          <w:b/>
          <w:color w:val="000000" w:themeColor="text1"/>
          <w:sz w:val="24"/>
          <w:szCs w:val="24"/>
        </w:rPr>
      </w:pPr>
      <w:r w:rsidRPr="00821068">
        <w:rPr>
          <w:rFonts w:asciiTheme="majorHAnsi" w:hAnsiTheme="majorHAnsi"/>
          <w:b/>
          <w:color w:val="000000" w:themeColor="text1"/>
          <w:sz w:val="24"/>
        </w:rPr>
        <w:t>Wprowadzenie</w:t>
      </w:r>
    </w:p>
    <w:p w:rsidR="00C305B7" w:rsidRPr="00821068" w:rsidRDefault="00C305B7" w:rsidP="00C305B7">
      <w:pPr>
        <w:spacing w:after="120"/>
        <w:contextualSpacing/>
        <w:jc w:val="both"/>
        <w:rPr>
          <w:rFonts w:asciiTheme="majorHAnsi" w:hAnsiTheme="majorHAnsi" w:cstheme="minorHAnsi"/>
          <w:sz w:val="24"/>
          <w:szCs w:val="24"/>
        </w:rPr>
      </w:pPr>
    </w:p>
    <w:p w:rsidR="00C305B7" w:rsidRPr="00821068" w:rsidRDefault="00250E63" w:rsidP="00C305B7">
      <w:pPr>
        <w:spacing w:after="120"/>
        <w:contextualSpacing/>
        <w:jc w:val="both"/>
        <w:rPr>
          <w:rFonts w:asciiTheme="majorHAnsi" w:hAnsiTheme="majorHAnsi" w:cstheme="minorHAnsi"/>
          <w:sz w:val="24"/>
          <w:szCs w:val="24"/>
        </w:rPr>
      </w:pPr>
      <w:r w:rsidRPr="00821068">
        <w:rPr>
          <w:rFonts w:asciiTheme="majorHAnsi" w:hAnsiTheme="majorHAnsi" w:cstheme="minorHAnsi"/>
          <w:sz w:val="24"/>
        </w:rPr>
        <w:t xml:space="preserve">Pragniemy zaprosić Państwa przedsiębiorstwo do uczestnictwa w projekcie HBM4EU </w:t>
      </w:r>
      <w:r w:rsidRPr="00821068">
        <w:rPr>
          <w:rFonts w:asciiTheme="majorHAnsi" w:hAnsiTheme="majorHAnsi" w:cstheme="minorHAnsi"/>
          <w:sz w:val="24"/>
        </w:rPr>
        <w:t>(Biomonitoring człowieka w Europie), ogólnoeuropejskim badaniu, którego celem jest ocena narażenia pracowników na działanie niebezpiecznych substancji chemicznych w miejscu pracy.</w:t>
      </w:r>
    </w:p>
    <w:p w:rsidR="00C305B7" w:rsidRPr="00821068" w:rsidRDefault="00C305B7" w:rsidP="00C305B7">
      <w:pPr>
        <w:spacing w:after="120"/>
        <w:contextualSpacing/>
        <w:jc w:val="both"/>
        <w:rPr>
          <w:rFonts w:asciiTheme="majorHAnsi" w:hAnsiTheme="majorHAnsi"/>
          <w:b/>
          <w:color w:val="000000" w:themeColor="text1"/>
          <w:sz w:val="24"/>
          <w:szCs w:val="24"/>
        </w:rPr>
      </w:pPr>
    </w:p>
    <w:p w:rsidR="00C305B7" w:rsidRPr="00821068" w:rsidRDefault="00250E63" w:rsidP="00C305B7">
      <w:pPr>
        <w:spacing w:after="120"/>
        <w:contextualSpacing/>
        <w:jc w:val="both"/>
        <w:rPr>
          <w:rFonts w:asciiTheme="majorHAnsi" w:hAnsiTheme="majorHAnsi"/>
          <w:sz w:val="24"/>
          <w:szCs w:val="24"/>
        </w:rPr>
      </w:pPr>
      <w:r w:rsidRPr="00821068">
        <w:rPr>
          <w:rFonts w:asciiTheme="majorHAnsi" w:hAnsiTheme="majorHAnsi"/>
          <w:sz w:val="24"/>
        </w:rPr>
        <w:t xml:space="preserve">Projekt HMB4EU jest projektem europejskim prowadzonym w latach 2017-2021 i </w:t>
      </w:r>
      <w:r w:rsidRPr="00821068">
        <w:rPr>
          <w:rFonts w:asciiTheme="majorHAnsi" w:hAnsiTheme="majorHAnsi"/>
          <w:sz w:val="24"/>
        </w:rPr>
        <w:t xml:space="preserve">uczestniczą w nim eksperci z 28 państw europejskich i agencji Unii Europejskiej. Jest finansowany w ramach programu „Horyzont 2020” Komisji Europejskiej i przez rządy krajowe. Bardziej szczegółowe informacje są dostępne na stronie internetowej </w:t>
      </w:r>
      <w:hyperlink r:id="rId8" w:history="1">
        <w:r w:rsidRPr="00821068">
          <w:rPr>
            <w:rStyle w:val="Hipervnculo"/>
            <w:rFonts w:asciiTheme="majorHAnsi" w:hAnsiTheme="majorHAnsi"/>
            <w:sz w:val="24"/>
          </w:rPr>
          <w:t>https://www.hbm4eu.eu/about-hbm4eu/</w:t>
        </w:r>
      </w:hyperlink>
      <w:r w:rsidRPr="00821068">
        <w:rPr>
          <w:rFonts w:asciiTheme="majorHAnsi" w:hAnsiTheme="majorHAnsi"/>
          <w:sz w:val="24"/>
        </w:rPr>
        <w:t>.</w:t>
      </w:r>
    </w:p>
    <w:p w:rsidR="00C305B7" w:rsidRPr="00821068" w:rsidRDefault="00C305B7" w:rsidP="00C305B7">
      <w:pPr>
        <w:spacing w:after="120"/>
        <w:contextualSpacing/>
        <w:jc w:val="both"/>
        <w:rPr>
          <w:rFonts w:asciiTheme="majorHAnsi" w:hAnsiTheme="majorHAnsi" w:cstheme="minorHAnsi"/>
          <w:sz w:val="24"/>
          <w:szCs w:val="24"/>
        </w:rPr>
      </w:pPr>
    </w:p>
    <w:p w:rsidR="00C305B7" w:rsidRPr="00821068" w:rsidRDefault="00250E63" w:rsidP="00C305B7">
      <w:pPr>
        <w:spacing w:after="120"/>
        <w:contextualSpacing/>
        <w:jc w:val="both"/>
        <w:rPr>
          <w:rFonts w:asciiTheme="majorHAnsi" w:hAnsiTheme="majorHAnsi" w:cstheme="minorHAnsi"/>
          <w:sz w:val="24"/>
          <w:szCs w:val="24"/>
        </w:rPr>
      </w:pPr>
      <w:r w:rsidRPr="00821068">
        <w:rPr>
          <w:rFonts w:asciiTheme="majorHAnsi" w:hAnsiTheme="majorHAnsi" w:cstheme="minorHAnsi"/>
          <w:sz w:val="24"/>
        </w:rPr>
        <w:t>Kontaktujemy się z przedsiębiorstwami uprawnionymi do stosowania związków sześciowartościowego chromu Cr(VI) na mocy unijnego rozporządzenia REACH, których dotyczy propozycja obn</w:t>
      </w:r>
      <w:r w:rsidRPr="00821068">
        <w:rPr>
          <w:rFonts w:asciiTheme="majorHAnsi" w:hAnsiTheme="majorHAnsi" w:cstheme="minorHAnsi"/>
          <w:sz w:val="24"/>
        </w:rPr>
        <w:t>iżenia stopnia narażenia pracownikó</w:t>
      </w:r>
      <w:bookmarkStart w:id="0" w:name="_GoBack"/>
      <w:bookmarkEnd w:id="0"/>
      <w:r w:rsidRPr="00821068">
        <w:rPr>
          <w:rFonts w:asciiTheme="majorHAnsi" w:hAnsiTheme="majorHAnsi" w:cstheme="minorHAnsi"/>
          <w:sz w:val="24"/>
        </w:rPr>
        <w:t>w na działanie Cr(VI) i innych substancji chemicznych na mocy dyrektywy UE w sprawie czynników rakotwórczych lub mutagenów podczas pracy (dyrektywa 2004/37/WE). Uczestnictwo przedsiębiorstwa w badaniu może przynieść mu do</w:t>
      </w:r>
      <w:r w:rsidRPr="00821068">
        <w:rPr>
          <w:rFonts w:asciiTheme="majorHAnsi" w:hAnsiTheme="majorHAnsi" w:cstheme="minorHAnsi"/>
          <w:sz w:val="24"/>
        </w:rPr>
        <w:t>datkowe korzyści w odniesieniu do oceny ryzyka i zarządzania nim oraz w praktykach w zakresie odpowiedzialności społecznej. Nasze działanie jest w pełni finansowane i udział w projekcie nie pociąga za sobą żadnych bieżących kosztów dla Państwa przedsiębior</w:t>
      </w:r>
      <w:r w:rsidRPr="00821068">
        <w:rPr>
          <w:rFonts w:asciiTheme="majorHAnsi" w:hAnsiTheme="majorHAnsi" w:cstheme="minorHAnsi"/>
          <w:sz w:val="24"/>
        </w:rPr>
        <w:t>stwa.</w:t>
      </w:r>
    </w:p>
    <w:p w:rsidR="00C305B7" w:rsidRPr="00821068" w:rsidRDefault="00C305B7" w:rsidP="00C305B7">
      <w:pPr>
        <w:spacing w:after="120"/>
        <w:contextualSpacing/>
        <w:jc w:val="both"/>
        <w:rPr>
          <w:rFonts w:asciiTheme="majorHAnsi" w:hAnsiTheme="majorHAnsi"/>
          <w:sz w:val="24"/>
          <w:szCs w:val="24"/>
        </w:rPr>
      </w:pPr>
    </w:p>
    <w:p w:rsidR="00C305B7" w:rsidRPr="00821068" w:rsidRDefault="00250E63" w:rsidP="00C305B7">
      <w:pPr>
        <w:spacing w:after="120"/>
        <w:contextualSpacing/>
        <w:jc w:val="both"/>
        <w:rPr>
          <w:rFonts w:asciiTheme="majorHAnsi" w:hAnsiTheme="majorHAnsi"/>
          <w:sz w:val="24"/>
          <w:szCs w:val="24"/>
        </w:rPr>
      </w:pPr>
      <w:r w:rsidRPr="00821068">
        <w:rPr>
          <w:rFonts w:asciiTheme="majorHAnsi" w:hAnsiTheme="majorHAnsi"/>
          <w:b/>
          <w:color w:val="000000" w:themeColor="text1"/>
          <w:sz w:val="24"/>
        </w:rPr>
        <w:t>Informacje dotyczące badania</w:t>
      </w:r>
    </w:p>
    <w:p w:rsidR="00C305B7" w:rsidRPr="00821068" w:rsidRDefault="00250E63" w:rsidP="00C305B7">
      <w:pPr>
        <w:spacing w:after="120"/>
        <w:contextualSpacing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821068">
        <w:rPr>
          <w:rFonts w:asciiTheme="majorHAnsi" w:hAnsiTheme="majorHAnsi"/>
          <w:color w:val="000000" w:themeColor="text1"/>
          <w:sz w:val="24"/>
        </w:rPr>
        <w:t xml:space="preserve">Celem badania jest ocena ekspozycji na działanie rakotwórczego sześciowartościowego chromu (Cr(VI)) w miejscach pracy w Europie, a także ocena, czy obecne środki bezpieczeństwa i kontroli są w stanie chronić pracowników </w:t>
      </w:r>
      <w:r w:rsidRPr="00821068">
        <w:rPr>
          <w:rFonts w:asciiTheme="majorHAnsi" w:hAnsiTheme="majorHAnsi"/>
          <w:color w:val="000000" w:themeColor="text1"/>
          <w:sz w:val="24"/>
        </w:rPr>
        <w:t>przed szkodliwym narażeniem. Po drugie, badamy użyteczność nowych, bardziej szczegółowych metod oceny ekspozycji pracowników na działanie sześciowartościowego chromu na podstawie pobranych od nich próbek. Metody te pozwolą uniknąć zakłóceń wynikających z n</w:t>
      </w:r>
      <w:r w:rsidRPr="00821068">
        <w:rPr>
          <w:rFonts w:asciiTheme="majorHAnsi" w:hAnsiTheme="majorHAnsi"/>
          <w:color w:val="000000" w:themeColor="text1"/>
          <w:sz w:val="24"/>
        </w:rPr>
        <w:t>arażenia na działanie mniej szkodl</w:t>
      </w:r>
      <w:r w:rsidR="00821068">
        <w:rPr>
          <w:rFonts w:asciiTheme="majorHAnsi" w:hAnsiTheme="majorHAnsi"/>
          <w:color w:val="000000" w:themeColor="text1"/>
          <w:sz w:val="24"/>
        </w:rPr>
        <w:t>iwego chromu trójwartościowego.</w:t>
      </w:r>
    </w:p>
    <w:p w:rsidR="00C305B7" w:rsidRPr="00821068" w:rsidRDefault="00C305B7" w:rsidP="00C305B7">
      <w:pPr>
        <w:spacing w:after="120"/>
        <w:contextualSpacing/>
        <w:jc w:val="both"/>
        <w:rPr>
          <w:rFonts w:asciiTheme="majorHAnsi" w:hAnsiTheme="majorHAnsi"/>
          <w:color w:val="000000" w:themeColor="text1"/>
          <w:sz w:val="24"/>
          <w:szCs w:val="24"/>
        </w:rPr>
      </w:pPr>
    </w:p>
    <w:p w:rsidR="00C305B7" w:rsidRPr="00821068" w:rsidRDefault="00250E63" w:rsidP="00C305B7">
      <w:pPr>
        <w:spacing w:after="120"/>
        <w:contextualSpacing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821068">
        <w:rPr>
          <w:rFonts w:asciiTheme="majorHAnsi" w:hAnsiTheme="majorHAnsi"/>
          <w:color w:val="000000" w:themeColor="text1"/>
          <w:sz w:val="24"/>
        </w:rPr>
        <w:t xml:space="preserve">Przeprowadzimy ponadto ocenę narażenia na działanie niklu, manganu i substancji perfluoroalkilowych, jeżeli w Państwa przedsiębiorstwie przewiduje się narażenie pracowników na działanie </w:t>
      </w:r>
      <w:r w:rsidRPr="00821068">
        <w:rPr>
          <w:rFonts w:asciiTheme="majorHAnsi" w:hAnsiTheme="majorHAnsi"/>
          <w:color w:val="000000" w:themeColor="text1"/>
          <w:sz w:val="24"/>
        </w:rPr>
        <w:t>takich substancji chemicznych. Główną metodą oceny narażenia będzie monitoring biologiczny próbek moczu, krwi i wydychanego powietrza, ale istnieje możliwość przeprowadzenia także pomiarów próbek w odniesieniu do higieny przemysłowej (powietrze i wyroby pr</w:t>
      </w:r>
      <w:r w:rsidRPr="00821068">
        <w:rPr>
          <w:rFonts w:asciiTheme="majorHAnsi" w:hAnsiTheme="majorHAnsi"/>
          <w:color w:val="000000" w:themeColor="text1"/>
          <w:sz w:val="24"/>
        </w:rPr>
        <w:t>zeznaczone do wycierania rąk).</w:t>
      </w:r>
    </w:p>
    <w:p w:rsidR="00C305B7" w:rsidRPr="00821068" w:rsidRDefault="00C305B7" w:rsidP="00C305B7">
      <w:pPr>
        <w:spacing w:after="120"/>
        <w:contextualSpacing/>
        <w:jc w:val="both"/>
        <w:rPr>
          <w:rFonts w:asciiTheme="majorHAnsi" w:hAnsiTheme="majorHAnsi"/>
          <w:color w:val="000000" w:themeColor="text1"/>
          <w:sz w:val="24"/>
          <w:szCs w:val="24"/>
        </w:rPr>
      </w:pPr>
    </w:p>
    <w:p w:rsidR="00C305B7" w:rsidRPr="00821068" w:rsidRDefault="00250E63" w:rsidP="00C305B7">
      <w:pPr>
        <w:spacing w:after="120"/>
        <w:contextualSpacing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821068">
        <w:rPr>
          <w:rFonts w:asciiTheme="majorHAnsi" w:hAnsiTheme="majorHAnsi"/>
          <w:color w:val="000000" w:themeColor="text1"/>
          <w:sz w:val="24"/>
        </w:rPr>
        <w:t xml:space="preserve">W każdym uczestniczącym przedsiębiorstwie wymagany będzie w sumie udział do 15 pracowników, w tym: </w:t>
      </w:r>
    </w:p>
    <w:p w:rsidR="00C305B7" w:rsidRPr="00821068" w:rsidRDefault="00250E63" w:rsidP="00C305B7">
      <w:pPr>
        <w:pStyle w:val="Prrafodelista"/>
        <w:numPr>
          <w:ilvl w:val="0"/>
          <w:numId w:val="19"/>
        </w:numPr>
        <w:spacing w:after="12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821068">
        <w:rPr>
          <w:rFonts w:asciiTheme="majorHAnsi" w:hAnsiTheme="majorHAnsi"/>
          <w:color w:val="000000" w:themeColor="text1"/>
          <w:sz w:val="24"/>
        </w:rPr>
        <w:t>do 10 pracowników, których zakres obowiązków obejmuje spawanie lub czynności związane z obróbką powierzchni (jeżeli jednak p</w:t>
      </w:r>
      <w:r w:rsidRPr="00821068">
        <w:rPr>
          <w:rFonts w:asciiTheme="majorHAnsi" w:hAnsiTheme="majorHAnsi"/>
          <w:color w:val="000000" w:themeColor="text1"/>
          <w:sz w:val="24"/>
        </w:rPr>
        <w:t xml:space="preserve">rzedsiębiorstwo posiada np. wiele </w:t>
      </w:r>
      <w:r w:rsidRPr="00821068">
        <w:rPr>
          <w:rFonts w:asciiTheme="majorHAnsi" w:hAnsiTheme="majorHAnsi"/>
          <w:color w:val="000000" w:themeColor="text1"/>
          <w:sz w:val="24"/>
        </w:rPr>
        <w:lastRenderedPageBreak/>
        <w:t>obiektów lub przeprowadza się w nim wiele procesów objętych zakresem badania, można wziąć pod uwagę także większą liczbę uczestniczących pracowników); oraz</w:t>
      </w:r>
    </w:p>
    <w:p w:rsidR="00C305B7" w:rsidRPr="00821068" w:rsidRDefault="00250E63" w:rsidP="00C305B7">
      <w:pPr>
        <w:pStyle w:val="Prrafodelista"/>
        <w:numPr>
          <w:ilvl w:val="0"/>
          <w:numId w:val="19"/>
        </w:numPr>
        <w:spacing w:after="12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821068">
        <w:rPr>
          <w:rFonts w:asciiTheme="majorHAnsi" w:hAnsiTheme="majorHAnsi"/>
          <w:color w:val="000000" w:themeColor="text1"/>
          <w:sz w:val="24"/>
        </w:rPr>
        <w:t>do 5 pracowników bez wyżej wymienionych obowiązków, którzy będą st</w:t>
      </w:r>
      <w:r w:rsidRPr="00821068">
        <w:rPr>
          <w:rFonts w:asciiTheme="majorHAnsi" w:hAnsiTheme="majorHAnsi"/>
          <w:color w:val="000000" w:themeColor="text1"/>
          <w:sz w:val="24"/>
        </w:rPr>
        <w:t>anowić grupę porównawczą.</w:t>
      </w:r>
    </w:p>
    <w:p w:rsidR="00C305B7" w:rsidRPr="00821068" w:rsidRDefault="00C305B7" w:rsidP="00C305B7">
      <w:pPr>
        <w:spacing w:after="120"/>
        <w:contextualSpacing/>
        <w:jc w:val="both"/>
        <w:rPr>
          <w:rFonts w:asciiTheme="majorHAnsi" w:hAnsiTheme="majorHAnsi"/>
          <w:b/>
          <w:color w:val="000000" w:themeColor="text1"/>
          <w:sz w:val="24"/>
          <w:szCs w:val="24"/>
        </w:rPr>
      </w:pPr>
    </w:p>
    <w:p w:rsidR="00C305B7" w:rsidRPr="00821068" w:rsidRDefault="00250E63" w:rsidP="00C305B7">
      <w:pPr>
        <w:spacing w:after="120"/>
        <w:contextualSpacing/>
        <w:jc w:val="both"/>
        <w:rPr>
          <w:rFonts w:asciiTheme="majorHAnsi" w:hAnsiTheme="majorHAnsi"/>
          <w:b/>
          <w:color w:val="000000" w:themeColor="text1"/>
          <w:sz w:val="24"/>
          <w:szCs w:val="24"/>
        </w:rPr>
      </w:pPr>
      <w:r w:rsidRPr="00821068">
        <w:rPr>
          <w:rFonts w:asciiTheme="majorHAnsi" w:hAnsiTheme="majorHAnsi"/>
          <w:b/>
          <w:color w:val="000000" w:themeColor="text1"/>
          <w:sz w:val="24"/>
        </w:rPr>
        <w:t xml:space="preserve">Co powinno zrobić nasze przedsiębiorstwo, jeżeli zgodzimy się wziąć udział w projekcie? </w:t>
      </w:r>
    </w:p>
    <w:p w:rsidR="00C305B7" w:rsidRPr="00821068" w:rsidRDefault="00C305B7" w:rsidP="00C305B7">
      <w:pPr>
        <w:spacing w:after="120"/>
        <w:contextualSpacing/>
        <w:jc w:val="both"/>
        <w:rPr>
          <w:rFonts w:asciiTheme="majorHAnsi" w:hAnsiTheme="majorHAnsi"/>
          <w:color w:val="000000" w:themeColor="text1"/>
          <w:sz w:val="24"/>
          <w:szCs w:val="24"/>
        </w:rPr>
      </w:pPr>
    </w:p>
    <w:p w:rsidR="00C305B7" w:rsidRPr="00821068" w:rsidRDefault="00250E63" w:rsidP="00C305B7">
      <w:pPr>
        <w:spacing w:after="120"/>
        <w:contextualSpacing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821068">
        <w:rPr>
          <w:rFonts w:asciiTheme="majorHAnsi" w:hAnsiTheme="majorHAnsi"/>
          <w:color w:val="000000" w:themeColor="text1"/>
          <w:sz w:val="24"/>
        </w:rPr>
        <w:t>Po wyrażeniu zgody przez Państwa przedsiębiorstwo kolejne kroki są następujące:</w:t>
      </w:r>
    </w:p>
    <w:p w:rsidR="00C305B7" w:rsidRPr="00821068" w:rsidRDefault="00250E63" w:rsidP="00C305B7">
      <w:pPr>
        <w:pStyle w:val="Prrafodelista"/>
        <w:numPr>
          <w:ilvl w:val="0"/>
          <w:numId w:val="20"/>
        </w:numPr>
        <w:spacing w:after="120"/>
        <w:ind w:left="1077" w:hanging="357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821068">
        <w:rPr>
          <w:rFonts w:asciiTheme="majorHAnsi" w:hAnsiTheme="majorHAnsi"/>
          <w:color w:val="000000" w:themeColor="text1"/>
          <w:sz w:val="24"/>
        </w:rPr>
        <w:t xml:space="preserve">Po podpisaniu zgody nasz zespół badawczy skontaktuje się z </w:t>
      </w:r>
      <w:r w:rsidRPr="00821068">
        <w:rPr>
          <w:rFonts w:asciiTheme="majorHAnsi" w:hAnsiTheme="majorHAnsi"/>
          <w:color w:val="000000" w:themeColor="text1"/>
          <w:sz w:val="24"/>
        </w:rPr>
        <w:t>Państwem w celu uzgodnienia dogodnego terminu wizyty członków zespołu w Państwa obiekcie i omówienia naszego badania z Państwem i z pracownikami. Pracownicy otrzymają broszury informacyjne. Następnie będą musieli wyrazić zgodę na udział w badaniu przez pod</w:t>
      </w:r>
      <w:r w:rsidRPr="00821068">
        <w:rPr>
          <w:rFonts w:asciiTheme="majorHAnsi" w:hAnsiTheme="majorHAnsi"/>
          <w:color w:val="000000" w:themeColor="text1"/>
          <w:sz w:val="24"/>
        </w:rPr>
        <w:t xml:space="preserve">pisanie indywidualnych formularzy zgody. </w:t>
      </w:r>
    </w:p>
    <w:p w:rsidR="00C305B7" w:rsidRPr="00821068" w:rsidRDefault="00250E63" w:rsidP="00C305B7">
      <w:pPr>
        <w:pStyle w:val="Prrafodelista"/>
        <w:numPr>
          <w:ilvl w:val="0"/>
          <w:numId w:val="20"/>
        </w:numPr>
        <w:spacing w:after="120"/>
        <w:ind w:left="1077" w:hanging="357"/>
        <w:jc w:val="both"/>
        <w:rPr>
          <w:rFonts w:asciiTheme="majorHAnsi" w:hAnsiTheme="majorHAnsi"/>
          <w:color w:val="auto"/>
          <w:sz w:val="24"/>
          <w:szCs w:val="24"/>
        </w:rPr>
      </w:pPr>
      <w:r w:rsidRPr="00821068">
        <w:rPr>
          <w:rFonts w:asciiTheme="majorHAnsi" w:hAnsiTheme="majorHAnsi"/>
          <w:color w:val="auto"/>
          <w:sz w:val="24"/>
        </w:rPr>
        <w:t>W uzgodnionym terminie nasz zespół badawczy złoży wizytę w przedsiębiorstwie w celu pobrania próbek biologicznych i higienicznych od uczestniczących w badaniu pracowników oraz zadania im kilku pytań na temat ich po</w:t>
      </w:r>
      <w:r w:rsidRPr="00821068">
        <w:rPr>
          <w:rFonts w:asciiTheme="majorHAnsi" w:hAnsiTheme="majorHAnsi"/>
          <w:color w:val="auto"/>
          <w:sz w:val="24"/>
        </w:rPr>
        <w:t>chodzenia i rutynowych czynności wykonywanych w pracy, a także zebrania informacji dotyczących odpowiednich procesów i działań związanych z pracą.</w:t>
      </w:r>
    </w:p>
    <w:p w:rsidR="00C305B7" w:rsidRPr="00821068" w:rsidRDefault="00250E63" w:rsidP="00C305B7">
      <w:pPr>
        <w:pStyle w:val="Prrafodelista"/>
        <w:numPr>
          <w:ilvl w:val="0"/>
          <w:numId w:val="20"/>
        </w:numPr>
        <w:spacing w:after="120"/>
        <w:ind w:left="1077" w:hanging="357"/>
        <w:jc w:val="both"/>
        <w:rPr>
          <w:rFonts w:asciiTheme="majorHAnsi" w:hAnsiTheme="majorHAnsi"/>
          <w:sz w:val="24"/>
          <w:szCs w:val="24"/>
        </w:rPr>
      </w:pPr>
      <w:r w:rsidRPr="00821068">
        <w:rPr>
          <w:rFonts w:asciiTheme="majorHAnsi" w:hAnsiTheme="majorHAnsi"/>
          <w:sz w:val="24"/>
        </w:rPr>
        <w:t>Jeżeli uzyskamy Państwa pozwolenie, możemy wykonać zdjęcia odpowiednich procesów i działań związanych z pracą</w:t>
      </w:r>
      <w:r w:rsidRPr="00821068">
        <w:rPr>
          <w:rFonts w:asciiTheme="majorHAnsi" w:hAnsiTheme="majorHAnsi"/>
          <w:sz w:val="24"/>
        </w:rPr>
        <w:t>, które zostaną zmienione w sposób uniemożliwiający identyfikację pracowników lub przedsiębiorstwa. Materiały te mogą także zostać wykorzystane w celach pokazowych podczas sesji informacyjnej, w trakcie której przedstawimy wyniki badania w Państwa przedsię</w:t>
      </w:r>
      <w:r w:rsidRPr="00821068">
        <w:rPr>
          <w:rFonts w:asciiTheme="majorHAnsi" w:hAnsiTheme="majorHAnsi"/>
          <w:sz w:val="24"/>
        </w:rPr>
        <w:t>biorstwie.</w:t>
      </w:r>
    </w:p>
    <w:p w:rsidR="00C305B7" w:rsidRPr="00821068" w:rsidRDefault="00250E63" w:rsidP="00C305B7">
      <w:pPr>
        <w:pStyle w:val="Prrafodelista"/>
        <w:numPr>
          <w:ilvl w:val="0"/>
          <w:numId w:val="20"/>
        </w:numPr>
        <w:spacing w:after="120"/>
        <w:ind w:left="1077" w:hanging="357"/>
        <w:jc w:val="both"/>
        <w:rPr>
          <w:rFonts w:asciiTheme="majorHAnsi" w:hAnsiTheme="majorHAnsi"/>
          <w:sz w:val="24"/>
          <w:szCs w:val="24"/>
        </w:rPr>
      </w:pPr>
      <w:r w:rsidRPr="00821068">
        <w:rPr>
          <w:rFonts w:asciiTheme="majorHAnsi" w:hAnsiTheme="majorHAnsi"/>
          <w:sz w:val="24"/>
        </w:rPr>
        <w:t>Próbki pobierzemy od pracowników podczas godzin pracy, zbierając jednocześnie informacje.</w:t>
      </w:r>
    </w:p>
    <w:p w:rsidR="00C305B7" w:rsidRPr="00821068" w:rsidRDefault="00250E63" w:rsidP="00C305B7">
      <w:pPr>
        <w:pStyle w:val="Prrafodelista"/>
        <w:numPr>
          <w:ilvl w:val="0"/>
          <w:numId w:val="20"/>
        </w:numPr>
        <w:spacing w:after="120"/>
        <w:ind w:left="1077" w:hanging="357"/>
        <w:jc w:val="both"/>
        <w:rPr>
          <w:rFonts w:asciiTheme="majorHAnsi" w:hAnsiTheme="majorHAnsi"/>
          <w:sz w:val="24"/>
          <w:szCs w:val="24"/>
        </w:rPr>
      </w:pPr>
      <w:r w:rsidRPr="00821068">
        <w:rPr>
          <w:rFonts w:asciiTheme="majorHAnsi" w:hAnsiTheme="majorHAnsi"/>
          <w:sz w:val="24"/>
        </w:rPr>
        <w:t>Czas trwania etapu pobierania próbek i gromadzenia informacji będzie uzależniony od kategorii uczestnika, tj. od tego, czy jest on narażony, czy nie. W prz</w:t>
      </w:r>
      <w:r w:rsidRPr="00821068">
        <w:rPr>
          <w:rFonts w:asciiTheme="majorHAnsi" w:hAnsiTheme="majorHAnsi"/>
          <w:sz w:val="24"/>
        </w:rPr>
        <w:t>ypadku pracownika narażonego na działanie chromu pobieranie próbek wydychanego powietrza zajmie dwa razy po 15 minut, a wypełnienie formularza około 10-15 minut. Ponadto potrzebny będzie czas na pobranie dwóch próbek krwi i próbek moczu. Od pracowników nie</w:t>
      </w:r>
      <w:r w:rsidRPr="00821068">
        <w:rPr>
          <w:rFonts w:asciiTheme="majorHAnsi" w:hAnsiTheme="majorHAnsi"/>
          <w:sz w:val="24"/>
        </w:rPr>
        <w:t>narażonych każdy rodzaj próbki pobiera się tylko jeden raz.</w:t>
      </w:r>
    </w:p>
    <w:p w:rsidR="00C305B7" w:rsidRPr="00821068" w:rsidRDefault="00250E63" w:rsidP="00C305B7">
      <w:pPr>
        <w:pStyle w:val="Prrafodelista"/>
        <w:numPr>
          <w:ilvl w:val="0"/>
          <w:numId w:val="20"/>
        </w:numPr>
        <w:spacing w:after="120"/>
        <w:ind w:left="1077" w:hanging="357"/>
        <w:jc w:val="both"/>
        <w:rPr>
          <w:rFonts w:asciiTheme="majorHAnsi" w:hAnsiTheme="majorHAnsi"/>
          <w:sz w:val="24"/>
          <w:szCs w:val="24"/>
        </w:rPr>
      </w:pPr>
      <w:r w:rsidRPr="00821068">
        <w:rPr>
          <w:rFonts w:asciiTheme="majorHAnsi" w:hAnsiTheme="majorHAnsi"/>
          <w:sz w:val="24"/>
        </w:rPr>
        <w:t xml:space="preserve">Po zebraniu próbek informacje dotyczące przedsiębiorstwa i nazwisk pracowników zostaną zakodowane, co zagwarantuje anonimowość. </w:t>
      </w:r>
    </w:p>
    <w:p w:rsidR="00C305B7" w:rsidRPr="00821068" w:rsidRDefault="00250E63" w:rsidP="00C305B7">
      <w:pPr>
        <w:pStyle w:val="Prrafodelista"/>
        <w:numPr>
          <w:ilvl w:val="0"/>
          <w:numId w:val="20"/>
        </w:numPr>
        <w:spacing w:after="120"/>
        <w:ind w:left="1077" w:hanging="357"/>
        <w:jc w:val="both"/>
        <w:rPr>
          <w:rFonts w:asciiTheme="majorHAnsi" w:hAnsiTheme="majorHAnsi"/>
          <w:sz w:val="24"/>
          <w:szCs w:val="24"/>
        </w:rPr>
      </w:pPr>
      <w:r w:rsidRPr="00821068">
        <w:rPr>
          <w:rFonts w:asciiTheme="majorHAnsi" w:hAnsiTheme="majorHAnsi"/>
          <w:sz w:val="24"/>
        </w:rPr>
        <w:t>Próbki pobrane od pracowników i zgromadzone informacje zostaną nast</w:t>
      </w:r>
      <w:r w:rsidRPr="00821068">
        <w:rPr>
          <w:rFonts w:asciiTheme="majorHAnsi" w:hAnsiTheme="majorHAnsi"/>
          <w:sz w:val="24"/>
        </w:rPr>
        <w:t xml:space="preserve">ępnie przekazane do analizy. </w:t>
      </w:r>
    </w:p>
    <w:p w:rsidR="00C305B7" w:rsidRPr="00821068" w:rsidRDefault="00C305B7" w:rsidP="00C305B7">
      <w:pPr>
        <w:spacing w:after="120"/>
        <w:contextualSpacing/>
        <w:jc w:val="both"/>
        <w:rPr>
          <w:rFonts w:asciiTheme="majorHAnsi" w:hAnsiTheme="majorHAnsi"/>
          <w:color w:val="000000" w:themeColor="text1"/>
          <w:sz w:val="24"/>
          <w:szCs w:val="24"/>
        </w:rPr>
      </w:pPr>
    </w:p>
    <w:p w:rsidR="00C305B7" w:rsidRPr="00821068" w:rsidRDefault="00250E63" w:rsidP="00C305B7">
      <w:pPr>
        <w:spacing w:after="120"/>
        <w:contextualSpacing/>
        <w:jc w:val="both"/>
        <w:rPr>
          <w:rFonts w:asciiTheme="majorHAnsi" w:hAnsiTheme="majorHAnsi"/>
          <w:b/>
          <w:color w:val="000000" w:themeColor="text1"/>
          <w:sz w:val="24"/>
          <w:szCs w:val="24"/>
        </w:rPr>
      </w:pPr>
      <w:r w:rsidRPr="00821068">
        <w:rPr>
          <w:rFonts w:asciiTheme="majorHAnsi" w:hAnsiTheme="majorHAnsi"/>
          <w:b/>
          <w:color w:val="000000" w:themeColor="text1"/>
          <w:sz w:val="24"/>
        </w:rPr>
        <w:t>Z jakimi korzyściami dla przedsiębiorstw wiąże się uczestnictwo w badaniu?</w:t>
      </w:r>
    </w:p>
    <w:p w:rsidR="00C305B7" w:rsidRPr="00821068" w:rsidRDefault="00C305B7" w:rsidP="00C305B7">
      <w:pPr>
        <w:spacing w:after="120"/>
        <w:contextualSpacing/>
        <w:jc w:val="both"/>
        <w:rPr>
          <w:rFonts w:asciiTheme="majorHAnsi" w:hAnsiTheme="majorHAnsi"/>
          <w:color w:val="000000" w:themeColor="text1"/>
          <w:sz w:val="24"/>
          <w:szCs w:val="24"/>
        </w:rPr>
      </w:pPr>
    </w:p>
    <w:p w:rsidR="00C305B7" w:rsidRPr="00821068" w:rsidRDefault="00250E63" w:rsidP="00C305B7">
      <w:pPr>
        <w:spacing w:after="120"/>
        <w:contextualSpacing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821068">
        <w:rPr>
          <w:rFonts w:asciiTheme="majorHAnsi" w:hAnsiTheme="majorHAnsi"/>
          <w:color w:val="000000" w:themeColor="text1"/>
          <w:sz w:val="24"/>
        </w:rPr>
        <w:t>To paneuropejskie badanie ułatwi wypełnienie przez Państwa przedsiębiorstwo ewentualnych obowiązków wynikających z unijnego ustawodawstwa dotyczącego</w:t>
      </w:r>
      <w:r w:rsidRPr="00821068">
        <w:rPr>
          <w:rFonts w:asciiTheme="majorHAnsi" w:hAnsiTheme="majorHAnsi"/>
          <w:color w:val="000000" w:themeColor="text1"/>
          <w:sz w:val="24"/>
        </w:rPr>
        <w:t xml:space="preserve"> chemikaliów (REACH) lub obowiązków wynikających z unijnej dyrektywy w sprawie czynników rakotwórczych lub mutagenów podczas pracy (dyrektywa 2004/37/WE), w których na szczeblu UE ustanowiona zostanie wiążąca wartość graniczna (BOELV) narażenia na działani</w:t>
      </w:r>
      <w:r w:rsidRPr="00821068">
        <w:rPr>
          <w:rFonts w:asciiTheme="majorHAnsi" w:hAnsiTheme="majorHAnsi"/>
          <w:color w:val="000000" w:themeColor="text1"/>
          <w:sz w:val="24"/>
        </w:rPr>
        <w:t xml:space="preserve">e sześciowartościowego chromu w pracy. </w:t>
      </w:r>
    </w:p>
    <w:p w:rsidR="00C305B7" w:rsidRPr="00821068" w:rsidRDefault="00C305B7" w:rsidP="00C305B7">
      <w:pPr>
        <w:spacing w:after="120"/>
        <w:contextualSpacing/>
        <w:jc w:val="both"/>
        <w:rPr>
          <w:rFonts w:asciiTheme="majorHAnsi" w:hAnsiTheme="majorHAnsi"/>
          <w:color w:val="000000" w:themeColor="text1"/>
          <w:sz w:val="24"/>
          <w:szCs w:val="24"/>
        </w:rPr>
      </w:pPr>
    </w:p>
    <w:p w:rsidR="00C305B7" w:rsidRPr="00821068" w:rsidRDefault="00250E63" w:rsidP="00C305B7">
      <w:pPr>
        <w:spacing w:after="120"/>
        <w:contextualSpacing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821068">
        <w:rPr>
          <w:rFonts w:asciiTheme="majorHAnsi" w:hAnsiTheme="majorHAnsi"/>
          <w:color w:val="000000" w:themeColor="text1"/>
          <w:sz w:val="24"/>
        </w:rPr>
        <w:t xml:space="preserve">Uczestniczące w projekcie przedsiębiorstwo: </w:t>
      </w:r>
    </w:p>
    <w:p w:rsidR="00C305B7" w:rsidRPr="00821068" w:rsidRDefault="00250E63" w:rsidP="00C305B7">
      <w:pPr>
        <w:pStyle w:val="Prrafodelista"/>
        <w:numPr>
          <w:ilvl w:val="0"/>
          <w:numId w:val="17"/>
        </w:numPr>
        <w:spacing w:after="12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821068">
        <w:rPr>
          <w:rFonts w:asciiTheme="majorHAnsi" w:hAnsiTheme="majorHAnsi"/>
          <w:color w:val="000000" w:themeColor="text1"/>
          <w:sz w:val="24"/>
        </w:rPr>
        <w:lastRenderedPageBreak/>
        <w:t>otrzyma elektroniczną kopię sprawozdania zawierającego zbiorcze wyniki badania opublikowanego na stronie internetowej projektu HBM4EU. Sprawozdanie nie będzie zawierało ż</w:t>
      </w:r>
      <w:r w:rsidRPr="00821068">
        <w:rPr>
          <w:rFonts w:asciiTheme="majorHAnsi" w:hAnsiTheme="majorHAnsi"/>
          <w:color w:val="000000" w:themeColor="text1"/>
          <w:sz w:val="24"/>
        </w:rPr>
        <w:t xml:space="preserve">adnych informacji identyfikujących przedsiębiorstwo ani jego pracowników; </w:t>
      </w:r>
    </w:p>
    <w:p w:rsidR="00C305B7" w:rsidRPr="00821068" w:rsidRDefault="00250E63" w:rsidP="00C305B7">
      <w:pPr>
        <w:pStyle w:val="Prrafodelista"/>
        <w:numPr>
          <w:ilvl w:val="0"/>
          <w:numId w:val="17"/>
        </w:numPr>
        <w:spacing w:after="12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821068">
        <w:rPr>
          <w:rFonts w:asciiTheme="majorHAnsi" w:hAnsiTheme="majorHAnsi"/>
          <w:color w:val="000000" w:themeColor="text1"/>
          <w:sz w:val="24"/>
        </w:rPr>
        <w:t>otrzyma w formie elektronicznej sprawozdanie na temat higieny odnoszące się tylko do danego przedsiębiorstwa. Sprawozdanie będzie zawierało zalecenia dotyczące nadzorowania i monito</w:t>
      </w:r>
      <w:r w:rsidRPr="00821068">
        <w:rPr>
          <w:rFonts w:asciiTheme="majorHAnsi" w:hAnsiTheme="majorHAnsi"/>
          <w:color w:val="000000" w:themeColor="text1"/>
          <w:sz w:val="24"/>
        </w:rPr>
        <w:t>rowania procedur obowiązujących jego pracowników.</w:t>
      </w:r>
    </w:p>
    <w:p w:rsidR="00C305B7" w:rsidRPr="00821068" w:rsidRDefault="00250E63" w:rsidP="00C305B7">
      <w:pPr>
        <w:pStyle w:val="Prrafodelista"/>
        <w:numPr>
          <w:ilvl w:val="0"/>
          <w:numId w:val="17"/>
        </w:numPr>
        <w:spacing w:after="12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821068">
        <w:rPr>
          <w:rFonts w:asciiTheme="majorHAnsi" w:hAnsiTheme="majorHAnsi"/>
          <w:color w:val="000000" w:themeColor="text1"/>
          <w:sz w:val="24"/>
        </w:rPr>
        <w:t>Mogą Państwo także podjąć decyzję o otrzymaniu elektronicznego sprawozdania zawierającego zbiorcze wyniki biomonitoringu chromu w próbkach moczu pobranych od Państwa pracowników, ale nie będzie w nim wynikó</w:t>
      </w:r>
      <w:r w:rsidRPr="00821068">
        <w:rPr>
          <w:rFonts w:asciiTheme="majorHAnsi" w:hAnsiTheme="majorHAnsi"/>
          <w:color w:val="000000" w:themeColor="text1"/>
          <w:sz w:val="24"/>
        </w:rPr>
        <w:t>w poszczególnych osób.</w:t>
      </w:r>
      <w:r w:rsidRPr="00821068">
        <w:rPr>
          <w:rFonts w:asciiTheme="majorHAnsi" w:hAnsiTheme="majorHAnsi"/>
          <w:sz w:val="24"/>
        </w:rPr>
        <w:t xml:space="preserve"> </w:t>
      </w:r>
      <w:r w:rsidRPr="00821068">
        <w:rPr>
          <w:rFonts w:asciiTheme="majorHAnsi" w:hAnsiTheme="majorHAnsi"/>
          <w:color w:val="000000" w:themeColor="text1"/>
          <w:sz w:val="24"/>
        </w:rPr>
        <w:t xml:space="preserve">Każdy z pracowników otrzyma własne, indywidualne wyniki dotyczące narażenia na działanie chromu. </w:t>
      </w:r>
    </w:p>
    <w:p w:rsidR="00C305B7" w:rsidRPr="00821068" w:rsidRDefault="00250E63" w:rsidP="00C305B7">
      <w:pPr>
        <w:pStyle w:val="Prrafodelista"/>
        <w:numPr>
          <w:ilvl w:val="0"/>
          <w:numId w:val="17"/>
        </w:numPr>
        <w:spacing w:after="120"/>
        <w:jc w:val="both"/>
        <w:rPr>
          <w:rFonts w:asciiTheme="majorHAnsi" w:hAnsiTheme="majorHAnsi"/>
          <w:color w:val="auto"/>
          <w:sz w:val="24"/>
          <w:szCs w:val="24"/>
        </w:rPr>
      </w:pPr>
      <w:r w:rsidRPr="00821068">
        <w:rPr>
          <w:rFonts w:asciiTheme="majorHAnsi" w:hAnsiTheme="majorHAnsi"/>
          <w:color w:val="auto"/>
          <w:sz w:val="24"/>
        </w:rPr>
        <w:t>Państwa pracownicy zdobędą wiedzę na temat środków bezpieczeństwa, do których powinni się stosować podczas wykonywania czynności wiążąc</w:t>
      </w:r>
      <w:r w:rsidRPr="00821068">
        <w:rPr>
          <w:rFonts w:asciiTheme="majorHAnsi" w:hAnsiTheme="majorHAnsi"/>
          <w:color w:val="auto"/>
          <w:sz w:val="24"/>
        </w:rPr>
        <w:t>ych się z narażeniem na działanie sześciowartościowego chromu.</w:t>
      </w:r>
    </w:p>
    <w:p w:rsidR="00C305B7" w:rsidRPr="00821068" w:rsidRDefault="00C305B7" w:rsidP="00C305B7">
      <w:pPr>
        <w:spacing w:after="120"/>
        <w:contextualSpacing/>
        <w:jc w:val="both"/>
        <w:rPr>
          <w:rFonts w:asciiTheme="majorHAnsi" w:hAnsiTheme="majorHAnsi"/>
          <w:b/>
          <w:color w:val="000000" w:themeColor="text1"/>
          <w:sz w:val="24"/>
          <w:szCs w:val="24"/>
        </w:rPr>
      </w:pPr>
    </w:p>
    <w:p w:rsidR="00C305B7" w:rsidRPr="00821068" w:rsidRDefault="00250E63" w:rsidP="00C305B7">
      <w:pPr>
        <w:spacing w:after="120"/>
        <w:contextualSpacing/>
        <w:jc w:val="both"/>
        <w:rPr>
          <w:rFonts w:asciiTheme="majorHAnsi" w:hAnsiTheme="majorHAnsi"/>
          <w:b/>
          <w:color w:val="000000" w:themeColor="text1"/>
          <w:sz w:val="24"/>
          <w:szCs w:val="24"/>
        </w:rPr>
      </w:pPr>
      <w:r w:rsidRPr="00821068">
        <w:rPr>
          <w:rFonts w:asciiTheme="majorHAnsi" w:hAnsiTheme="majorHAnsi"/>
          <w:b/>
          <w:color w:val="000000" w:themeColor="text1"/>
          <w:sz w:val="24"/>
        </w:rPr>
        <w:t xml:space="preserve">Czy udział w projekcie jest dla naszego przedsiębiorstwa obowiązkowy? </w:t>
      </w:r>
    </w:p>
    <w:p w:rsidR="00C305B7" w:rsidRPr="00821068" w:rsidRDefault="00250E63" w:rsidP="00C305B7">
      <w:pPr>
        <w:spacing w:after="120"/>
        <w:contextualSpacing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821068">
        <w:rPr>
          <w:rFonts w:asciiTheme="majorHAnsi" w:hAnsiTheme="majorHAnsi"/>
          <w:color w:val="000000" w:themeColor="text1"/>
          <w:sz w:val="24"/>
        </w:rPr>
        <w:t xml:space="preserve">Nie, decyzja o ewentualnym uczestniczeniu w projekcie zależy wyłącznie od Państwa. Jeżeli zdecydują się Państwo na wzięcie udziału, poprosimy o podpisanie formularza zgody. </w:t>
      </w:r>
    </w:p>
    <w:p w:rsidR="00C305B7" w:rsidRPr="00821068" w:rsidRDefault="00C305B7" w:rsidP="00C305B7">
      <w:pPr>
        <w:spacing w:after="120"/>
        <w:contextualSpacing/>
        <w:jc w:val="both"/>
        <w:rPr>
          <w:rFonts w:asciiTheme="majorHAnsi" w:hAnsiTheme="majorHAnsi"/>
          <w:color w:val="000000" w:themeColor="text1"/>
          <w:sz w:val="24"/>
          <w:szCs w:val="24"/>
        </w:rPr>
      </w:pPr>
    </w:p>
    <w:p w:rsidR="00C305B7" w:rsidRPr="00821068" w:rsidRDefault="00250E63" w:rsidP="00C305B7">
      <w:pPr>
        <w:spacing w:after="120"/>
        <w:contextualSpacing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821068">
        <w:rPr>
          <w:rFonts w:asciiTheme="majorHAnsi" w:hAnsiTheme="majorHAnsi"/>
          <w:color w:val="000000" w:themeColor="text1"/>
          <w:sz w:val="24"/>
        </w:rPr>
        <w:t>Jednak nawet po jego podpisaniu można wycofać się w dowolnym momencie bez podania</w:t>
      </w:r>
      <w:r w:rsidRPr="00821068">
        <w:rPr>
          <w:rFonts w:asciiTheme="majorHAnsi" w:hAnsiTheme="majorHAnsi"/>
          <w:color w:val="000000" w:themeColor="text1"/>
          <w:sz w:val="24"/>
        </w:rPr>
        <w:t xml:space="preserve"> przyczyny; nie będziemy wówczas kontaktować się z żadnym członkiem personelu w sprawie udziału w badaniu. Tym niemniej zastrzeżemy sobie prawo wykorzystania wszelkich próbek pobranych przed wycofaniem się z uczestnictwa, z zachowaniem poufności.</w:t>
      </w:r>
    </w:p>
    <w:p w:rsidR="00C305B7" w:rsidRPr="00821068" w:rsidRDefault="00C305B7" w:rsidP="00C305B7">
      <w:pPr>
        <w:autoSpaceDE w:val="0"/>
        <w:autoSpaceDN w:val="0"/>
        <w:adjustRightInd w:val="0"/>
        <w:spacing w:after="120"/>
        <w:contextualSpacing/>
        <w:jc w:val="both"/>
        <w:rPr>
          <w:rFonts w:asciiTheme="majorHAnsi" w:eastAsia="Times New Roman" w:hAnsiTheme="majorHAnsi" w:cs="Calibri"/>
          <w:sz w:val="24"/>
          <w:szCs w:val="24"/>
        </w:rPr>
      </w:pPr>
    </w:p>
    <w:p w:rsidR="00C305B7" w:rsidRPr="00821068" w:rsidRDefault="00250E63" w:rsidP="00C305B7">
      <w:pPr>
        <w:autoSpaceDE w:val="0"/>
        <w:autoSpaceDN w:val="0"/>
        <w:adjustRightInd w:val="0"/>
        <w:spacing w:after="120"/>
        <w:contextualSpacing/>
        <w:jc w:val="both"/>
        <w:rPr>
          <w:rFonts w:asciiTheme="majorHAnsi" w:eastAsia="Times New Roman" w:hAnsiTheme="majorHAnsi" w:cs="Calibri"/>
          <w:b/>
          <w:bCs/>
          <w:sz w:val="24"/>
          <w:szCs w:val="24"/>
        </w:rPr>
      </w:pPr>
      <w:r w:rsidRPr="00821068">
        <w:rPr>
          <w:rFonts w:asciiTheme="majorHAnsi" w:hAnsiTheme="majorHAnsi"/>
          <w:b/>
          <w:sz w:val="24"/>
        </w:rPr>
        <w:t xml:space="preserve">Czy z </w:t>
      </w:r>
      <w:r w:rsidRPr="00821068">
        <w:rPr>
          <w:rFonts w:asciiTheme="majorHAnsi" w:hAnsiTheme="majorHAnsi"/>
          <w:b/>
          <w:sz w:val="24"/>
        </w:rPr>
        <w:t>przystąpieniem naszego przedsiębiorstwa do projektu HBM4EU wiąże się jakieś ryzyko?</w:t>
      </w:r>
    </w:p>
    <w:p w:rsidR="00C305B7" w:rsidRPr="00821068" w:rsidRDefault="00250E63" w:rsidP="00C305B7">
      <w:pPr>
        <w:autoSpaceDE w:val="0"/>
        <w:autoSpaceDN w:val="0"/>
        <w:adjustRightInd w:val="0"/>
        <w:spacing w:after="120"/>
        <w:contextualSpacing/>
        <w:jc w:val="both"/>
        <w:rPr>
          <w:rFonts w:asciiTheme="majorHAnsi" w:eastAsia="Times New Roman" w:hAnsiTheme="majorHAnsi" w:cs="Calibri"/>
          <w:sz w:val="24"/>
          <w:szCs w:val="24"/>
        </w:rPr>
      </w:pPr>
      <w:r w:rsidRPr="00821068">
        <w:rPr>
          <w:rFonts w:asciiTheme="majorHAnsi" w:hAnsiTheme="majorHAnsi"/>
          <w:sz w:val="24"/>
        </w:rPr>
        <w:t>Nie ma żadnego ryzyka wiążącego się z przystąpieniem przez Państwa przedsiębiorstwo do projektu HBM4EU, a nazwa przedsiębiorstwa nie zostanie ujawniona niezależnie od wynik</w:t>
      </w:r>
      <w:r w:rsidRPr="00821068">
        <w:rPr>
          <w:rFonts w:asciiTheme="majorHAnsi" w:hAnsiTheme="majorHAnsi"/>
          <w:sz w:val="24"/>
        </w:rPr>
        <w:t>ów dotyczących narażenia chemicznego.</w:t>
      </w:r>
    </w:p>
    <w:p w:rsidR="00C305B7" w:rsidRPr="00821068" w:rsidRDefault="00C305B7" w:rsidP="00C305B7">
      <w:pPr>
        <w:autoSpaceDE w:val="0"/>
        <w:autoSpaceDN w:val="0"/>
        <w:adjustRightInd w:val="0"/>
        <w:spacing w:after="120"/>
        <w:contextualSpacing/>
        <w:jc w:val="both"/>
        <w:rPr>
          <w:rFonts w:asciiTheme="majorHAnsi" w:eastAsia="Times New Roman" w:hAnsiTheme="majorHAnsi" w:cs="Calibri"/>
          <w:sz w:val="24"/>
          <w:szCs w:val="24"/>
        </w:rPr>
      </w:pPr>
    </w:p>
    <w:p w:rsidR="00C305B7" w:rsidRPr="00821068" w:rsidRDefault="00250E63" w:rsidP="00C305B7">
      <w:pPr>
        <w:autoSpaceDE w:val="0"/>
        <w:autoSpaceDN w:val="0"/>
        <w:adjustRightInd w:val="0"/>
        <w:spacing w:after="120"/>
        <w:contextualSpacing/>
        <w:jc w:val="both"/>
        <w:rPr>
          <w:rFonts w:asciiTheme="majorHAnsi" w:eastAsia="Times New Roman" w:hAnsiTheme="majorHAnsi" w:cs="Calibri"/>
          <w:sz w:val="24"/>
          <w:szCs w:val="24"/>
        </w:rPr>
      </w:pPr>
      <w:r w:rsidRPr="00821068">
        <w:rPr>
          <w:rFonts w:asciiTheme="majorHAnsi" w:hAnsiTheme="majorHAnsi"/>
          <w:b/>
          <w:sz w:val="24"/>
        </w:rPr>
        <w:t>W jaki sposób zagwarantowana będzie poufność danych dotyczących naszego przedsiębiorstwa?</w:t>
      </w:r>
    </w:p>
    <w:p w:rsidR="00C305B7" w:rsidRPr="00821068" w:rsidRDefault="00C305B7" w:rsidP="00C305B7">
      <w:pPr>
        <w:autoSpaceDE w:val="0"/>
        <w:autoSpaceDN w:val="0"/>
        <w:adjustRightInd w:val="0"/>
        <w:spacing w:after="120"/>
        <w:contextualSpacing/>
        <w:jc w:val="both"/>
        <w:rPr>
          <w:rFonts w:asciiTheme="majorHAnsi" w:eastAsia="Times New Roman" w:hAnsiTheme="majorHAnsi" w:cs="Calibri"/>
          <w:sz w:val="24"/>
          <w:szCs w:val="24"/>
        </w:rPr>
      </w:pPr>
    </w:p>
    <w:p w:rsidR="00C305B7" w:rsidRPr="00821068" w:rsidRDefault="00250E63" w:rsidP="00C305B7">
      <w:pPr>
        <w:pStyle w:val="Prrafodelista"/>
        <w:numPr>
          <w:ilvl w:val="0"/>
          <w:numId w:val="21"/>
        </w:numPr>
        <w:autoSpaceDE w:val="0"/>
        <w:autoSpaceDN w:val="0"/>
        <w:adjustRightInd w:val="0"/>
        <w:spacing w:after="120"/>
        <w:jc w:val="both"/>
        <w:rPr>
          <w:rFonts w:asciiTheme="majorHAnsi" w:eastAsia="Times New Roman" w:hAnsiTheme="majorHAnsi" w:cs="Calibri"/>
          <w:sz w:val="24"/>
          <w:szCs w:val="24"/>
        </w:rPr>
      </w:pPr>
      <w:r w:rsidRPr="00821068">
        <w:rPr>
          <w:rFonts w:asciiTheme="majorHAnsi" w:hAnsiTheme="majorHAnsi"/>
          <w:sz w:val="24"/>
        </w:rPr>
        <w:t>Uczestnicy są anonimowi, gdyż ich nazwiska zastępuje się kodem, nie można więc ustalić, że pracują w Państwa przedsiębiorstwie</w:t>
      </w:r>
      <w:r w:rsidRPr="00821068">
        <w:rPr>
          <w:rFonts w:asciiTheme="majorHAnsi" w:hAnsiTheme="majorHAnsi"/>
          <w:sz w:val="24"/>
        </w:rPr>
        <w:t xml:space="preserve">. </w:t>
      </w:r>
    </w:p>
    <w:p w:rsidR="00C305B7" w:rsidRPr="00821068" w:rsidRDefault="00250E63" w:rsidP="00C305B7">
      <w:pPr>
        <w:pStyle w:val="Prrafodelista"/>
        <w:numPr>
          <w:ilvl w:val="0"/>
          <w:numId w:val="21"/>
        </w:numPr>
        <w:autoSpaceDE w:val="0"/>
        <w:autoSpaceDN w:val="0"/>
        <w:adjustRightInd w:val="0"/>
        <w:spacing w:after="120"/>
        <w:jc w:val="both"/>
        <w:rPr>
          <w:rFonts w:asciiTheme="majorHAnsi" w:eastAsia="Times New Roman" w:hAnsiTheme="majorHAnsi" w:cs="Calibri"/>
          <w:sz w:val="24"/>
          <w:szCs w:val="24"/>
        </w:rPr>
      </w:pPr>
      <w:r w:rsidRPr="00821068">
        <w:rPr>
          <w:rFonts w:asciiTheme="majorHAnsi" w:hAnsiTheme="majorHAnsi"/>
          <w:sz w:val="24"/>
        </w:rPr>
        <w:t>Wszelkie informacje, które mogłyby doprowadzić do identyfikacji pracownika lub przedsiębiorstwa, tj. nazwa państwa lub przedsiębiorstwa, nie będą podane w żadnych opublikowanych sprawozdaniach.</w:t>
      </w:r>
    </w:p>
    <w:p w:rsidR="00C305B7" w:rsidRPr="00821068" w:rsidRDefault="00250E63" w:rsidP="00C305B7">
      <w:pPr>
        <w:pStyle w:val="Prrafodelista"/>
        <w:numPr>
          <w:ilvl w:val="0"/>
          <w:numId w:val="21"/>
        </w:numPr>
        <w:autoSpaceDE w:val="0"/>
        <w:autoSpaceDN w:val="0"/>
        <w:adjustRightInd w:val="0"/>
        <w:spacing w:after="120"/>
        <w:jc w:val="both"/>
        <w:rPr>
          <w:rFonts w:asciiTheme="majorHAnsi" w:eastAsia="Times New Roman" w:hAnsiTheme="majorHAnsi" w:cs="Calibri"/>
          <w:sz w:val="24"/>
          <w:szCs w:val="24"/>
        </w:rPr>
      </w:pPr>
      <w:r w:rsidRPr="00821068">
        <w:rPr>
          <w:rFonts w:asciiTheme="majorHAnsi" w:hAnsiTheme="majorHAnsi"/>
          <w:sz w:val="24"/>
        </w:rPr>
        <w:t xml:space="preserve">Komputery zostaną zabezpieczone w sposób blokujący wszelki </w:t>
      </w:r>
      <w:r w:rsidRPr="00821068">
        <w:rPr>
          <w:rFonts w:asciiTheme="majorHAnsi" w:hAnsiTheme="majorHAnsi"/>
          <w:sz w:val="24"/>
        </w:rPr>
        <w:t>dostęp osobom nieupoważnionym, a cała dokumentacja w formie papierowej będzie przechowywana w bezpiecznych warunkach.</w:t>
      </w:r>
    </w:p>
    <w:p w:rsidR="00C305B7" w:rsidRPr="00821068" w:rsidRDefault="00250E63" w:rsidP="00C305B7">
      <w:pPr>
        <w:pStyle w:val="Prrafodelista"/>
        <w:numPr>
          <w:ilvl w:val="0"/>
          <w:numId w:val="21"/>
        </w:numPr>
        <w:autoSpaceDE w:val="0"/>
        <w:autoSpaceDN w:val="0"/>
        <w:adjustRightInd w:val="0"/>
        <w:spacing w:after="120"/>
        <w:jc w:val="both"/>
        <w:rPr>
          <w:rFonts w:asciiTheme="majorHAnsi" w:eastAsia="Times New Roman" w:hAnsiTheme="majorHAnsi" w:cs="Calibri"/>
          <w:sz w:val="24"/>
          <w:szCs w:val="24"/>
        </w:rPr>
      </w:pPr>
      <w:r w:rsidRPr="00821068">
        <w:rPr>
          <w:rFonts w:asciiTheme="majorHAnsi" w:hAnsiTheme="majorHAnsi"/>
          <w:sz w:val="24"/>
        </w:rPr>
        <w:t xml:space="preserve">Informacje lub próbki przekazane badaczom nie będą zawierały numerów rejestracyjnych Państwa przedsiębiorstwa. </w:t>
      </w:r>
    </w:p>
    <w:p w:rsidR="00C305B7" w:rsidRPr="00821068" w:rsidRDefault="00250E63" w:rsidP="00C305B7">
      <w:pPr>
        <w:pStyle w:val="Prrafodelista"/>
        <w:numPr>
          <w:ilvl w:val="0"/>
          <w:numId w:val="21"/>
        </w:numPr>
        <w:autoSpaceDE w:val="0"/>
        <w:autoSpaceDN w:val="0"/>
        <w:adjustRightInd w:val="0"/>
        <w:spacing w:after="120"/>
        <w:jc w:val="both"/>
        <w:rPr>
          <w:rFonts w:asciiTheme="majorHAnsi" w:eastAsia="Times New Roman" w:hAnsiTheme="majorHAnsi" w:cs="Calibri"/>
          <w:sz w:val="24"/>
          <w:szCs w:val="24"/>
        </w:rPr>
      </w:pPr>
      <w:r w:rsidRPr="00821068">
        <w:rPr>
          <w:rFonts w:asciiTheme="majorHAnsi" w:hAnsiTheme="majorHAnsi"/>
          <w:sz w:val="24"/>
        </w:rPr>
        <w:t xml:space="preserve">Wszystkie wyniki uzyskane </w:t>
      </w:r>
      <w:r w:rsidRPr="00821068">
        <w:rPr>
          <w:rFonts w:asciiTheme="majorHAnsi" w:hAnsiTheme="majorHAnsi"/>
          <w:sz w:val="24"/>
        </w:rPr>
        <w:t xml:space="preserve">w badaniu nie będą zawierały informacji umożliwiających identyfikację Państwa przedsiębiorstwa lub jego pracowników. Tylko anonimowe wyniki badania przeprowadzonego przez zespół badawczy zostaną opublikowane i udostępnione na stronie internetowej badania: </w:t>
      </w:r>
      <w:hyperlink r:id="rId9" w:history="1">
        <w:r w:rsidRPr="00821068">
          <w:rPr>
            <w:rFonts w:asciiTheme="majorHAnsi" w:hAnsiTheme="majorHAnsi"/>
            <w:color w:val="0000FF"/>
            <w:sz w:val="24"/>
            <w:u w:val="single"/>
          </w:rPr>
          <w:t>https://www.hbm4eu.eu/</w:t>
        </w:r>
      </w:hyperlink>
    </w:p>
    <w:p w:rsidR="00C305B7" w:rsidRPr="00821068" w:rsidRDefault="00C305B7" w:rsidP="00C305B7">
      <w:pPr>
        <w:spacing w:after="120"/>
        <w:contextualSpacing/>
        <w:jc w:val="both"/>
        <w:rPr>
          <w:rFonts w:asciiTheme="majorHAnsi" w:hAnsiTheme="majorHAnsi"/>
          <w:color w:val="000000" w:themeColor="text1"/>
          <w:sz w:val="24"/>
          <w:szCs w:val="24"/>
        </w:rPr>
      </w:pPr>
    </w:p>
    <w:p w:rsidR="00C305B7" w:rsidRPr="00821068" w:rsidRDefault="00250E63" w:rsidP="00C305B7">
      <w:pPr>
        <w:spacing w:after="120"/>
        <w:contextualSpacing/>
        <w:jc w:val="both"/>
        <w:rPr>
          <w:rFonts w:asciiTheme="majorHAnsi" w:hAnsiTheme="majorHAnsi"/>
          <w:b/>
          <w:color w:val="000000" w:themeColor="text1"/>
          <w:sz w:val="24"/>
          <w:szCs w:val="24"/>
        </w:rPr>
      </w:pPr>
      <w:r w:rsidRPr="00821068">
        <w:rPr>
          <w:rFonts w:asciiTheme="majorHAnsi" w:hAnsiTheme="majorHAnsi"/>
          <w:b/>
          <w:color w:val="000000" w:themeColor="text1"/>
          <w:sz w:val="24"/>
        </w:rPr>
        <w:t>Czy z uczestnictwem wiążą się jakieś koszty?</w:t>
      </w:r>
    </w:p>
    <w:p w:rsidR="00C305B7" w:rsidRPr="00821068" w:rsidRDefault="00250E63" w:rsidP="00C305B7">
      <w:pPr>
        <w:spacing w:after="120"/>
        <w:contextualSpacing/>
        <w:jc w:val="both"/>
        <w:rPr>
          <w:rFonts w:asciiTheme="majorHAnsi" w:hAnsiTheme="majorHAnsi"/>
          <w:b/>
          <w:color w:val="000000" w:themeColor="text1"/>
          <w:sz w:val="24"/>
          <w:szCs w:val="24"/>
        </w:rPr>
      </w:pPr>
      <w:r w:rsidRPr="00821068">
        <w:rPr>
          <w:rFonts w:asciiTheme="majorHAnsi" w:hAnsiTheme="majorHAnsi"/>
          <w:color w:val="000000" w:themeColor="text1"/>
          <w:sz w:val="24"/>
        </w:rPr>
        <w:t>Uczestnictwo nie wiąże się z żadnymi kosztami, z wyjątkiem poświęcenia krótkiego czasu podczas pracy przez członków Państwa personelu przydzielonych</w:t>
      </w:r>
      <w:r w:rsidRPr="00821068">
        <w:rPr>
          <w:rFonts w:asciiTheme="majorHAnsi" w:hAnsiTheme="majorHAnsi"/>
          <w:color w:val="000000" w:themeColor="text1"/>
          <w:sz w:val="24"/>
        </w:rPr>
        <w:t xml:space="preserve"> do tego badania.</w:t>
      </w:r>
    </w:p>
    <w:p w:rsidR="00C305B7" w:rsidRPr="00821068" w:rsidRDefault="00C305B7" w:rsidP="00C305B7">
      <w:pPr>
        <w:spacing w:after="120"/>
        <w:contextualSpacing/>
        <w:jc w:val="both"/>
        <w:rPr>
          <w:rFonts w:asciiTheme="majorHAnsi" w:hAnsiTheme="majorHAnsi"/>
          <w:b/>
          <w:color w:val="000000" w:themeColor="text1"/>
          <w:sz w:val="24"/>
          <w:szCs w:val="24"/>
        </w:rPr>
      </w:pPr>
    </w:p>
    <w:p w:rsidR="00C305B7" w:rsidRPr="00821068" w:rsidRDefault="00250E63" w:rsidP="00C305B7">
      <w:pPr>
        <w:spacing w:after="120"/>
        <w:contextualSpacing/>
        <w:jc w:val="both"/>
        <w:rPr>
          <w:rFonts w:asciiTheme="majorHAnsi" w:hAnsiTheme="majorHAnsi"/>
          <w:b/>
          <w:color w:val="000000" w:themeColor="text1"/>
          <w:sz w:val="24"/>
          <w:szCs w:val="24"/>
        </w:rPr>
      </w:pPr>
      <w:r w:rsidRPr="00821068">
        <w:rPr>
          <w:rFonts w:asciiTheme="majorHAnsi" w:hAnsiTheme="majorHAnsi"/>
          <w:b/>
          <w:color w:val="000000" w:themeColor="text1"/>
          <w:sz w:val="24"/>
        </w:rPr>
        <w:t xml:space="preserve">Kto przeprowadził analizę badania? </w:t>
      </w:r>
    </w:p>
    <w:p w:rsidR="00C305B7" w:rsidRPr="00821068" w:rsidRDefault="00250E63" w:rsidP="00C305B7">
      <w:pPr>
        <w:spacing w:after="120"/>
        <w:contextualSpacing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821068">
        <w:t>Badanie jest poddawane analizie przez komisje bioetyczne i komisarzy ds. ochrony danych w</w:t>
      </w:r>
      <w:r w:rsidRPr="00821068">
        <w:rPr>
          <w:rFonts w:asciiTheme="majorHAnsi" w:hAnsiTheme="majorHAnsi"/>
          <w:color w:val="000000" w:themeColor="text1"/>
          <w:sz w:val="24"/>
        </w:rPr>
        <w:t xml:space="preserve"> </w:t>
      </w:r>
      <w:r w:rsidRPr="00821068">
        <w:rPr>
          <w:rFonts w:asciiTheme="majorHAnsi" w:hAnsiTheme="majorHAnsi"/>
          <w:color w:val="FF0000"/>
          <w:sz w:val="24"/>
        </w:rPr>
        <w:t>[nazwa państwa].</w:t>
      </w:r>
    </w:p>
    <w:p w:rsidR="00C305B7" w:rsidRPr="00821068" w:rsidRDefault="00C305B7" w:rsidP="00C305B7">
      <w:pPr>
        <w:spacing w:after="120"/>
        <w:contextualSpacing/>
        <w:jc w:val="both"/>
        <w:rPr>
          <w:rFonts w:asciiTheme="majorHAnsi" w:hAnsiTheme="majorHAnsi"/>
          <w:b/>
          <w:color w:val="000000" w:themeColor="text1"/>
          <w:sz w:val="24"/>
          <w:szCs w:val="24"/>
        </w:rPr>
      </w:pPr>
    </w:p>
    <w:p w:rsidR="00C305B7" w:rsidRPr="00821068" w:rsidRDefault="00250E63" w:rsidP="00C305B7">
      <w:pPr>
        <w:spacing w:after="120"/>
        <w:contextualSpacing/>
        <w:jc w:val="both"/>
        <w:rPr>
          <w:rFonts w:asciiTheme="majorHAnsi" w:hAnsiTheme="majorHAnsi"/>
          <w:b/>
          <w:color w:val="000000" w:themeColor="text1"/>
          <w:sz w:val="24"/>
          <w:szCs w:val="24"/>
        </w:rPr>
      </w:pPr>
      <w:r w:rsidRPr="00821068">
        <w:rPr>
          <w:rFonts w:asciiTheme="majorHAnsi" w:hAnsiTheme="majorHAnsi"/>
          <w:b/>
          <w:color w:val="000000" w:themeColor="text1"/>
          <w:sz w:val="24"/>
        </w:rPr>
        <w:t xml:space="preserve">Z kim można skontaktować się w celu uzyskania dodatkowych informacji na temat badania </w:t>
      </w:r>
      <w:r w:rsidRPr="00821068">
        <w:rPr>
          <w:rFonts w:asciiTheme="majorHAnsi" w:hAnsiTheme="majorHAnsi"/>
          <w:b/>
          <w:color w:val="000000" w:themeColor="text1"/>
          <w:sz w:val="24"/>
        </w:rPr>
        <w:t>dotyczącego sześciowartościowego chromu?</w:t>
      </w:r>
    </w:p>
    <w:p w:rsidR="00C305B7" w:rsidRPr="00821068" w:rsidRDefault="00C305B7" w:rsidP="00C305B7">
      <w:pPr>
        <w:spacing w:after="120"/>
        <w:contextualSpacing/>
        <w:jc w:val="both"/>
        <w:rPr>
          <w:rFonts w:asciiTheme="majorHAnsi" w:hAnsiTheme="majorHAnsi"/>
          <w:b/>
          <w:color w:val="000000" w:themeColor="text1"/>
          <w:sz w:val="24"/>
          <w:szCs w:val="24"/>
        </w:rPr>
      </w:pPr>
    </w:p>
    <w:p w:rsidR="00C305B7" w:rsidRPr="00821068" w:rsidRDefault="00250E63" w:rsidP="00C305B7">
      <w:pPr>
        <w:spacing w:after="120"/>
        <w:contextualSpacing/>
        <w:jc w:val="both"/>
        <w:rPr>
          <w:rFonts w:asciiTheme="majorHAnsi" w:hAnsiTheme="majorHAnsi"/>
          <w:b/>
          <w:i/>
          <w:color w:val="000000" w:themeColor="text1"/>
          <w:sz w:val="24"/>
          <w:szCs w:val="24"/>
        </w:rPr>
      </w:pPr>
      <w:r w:rsidRPr="00821068">
        <w:rPr>
          <w:rFonts w:asciiTheme="majorHAnsi" w:hAnsiTheme="majorHAnsi"/>
          <w:b/>
          <w:color w:val="000000" w:themeColor="text1"/>
          <w:sz w:val="24"/>
        </w:rPr>
        <w:t xml:space="preserve">W każdej chwili można zwrócić się do </w:t>
      </w:r>
      <w:r w:rsidRPr="00821068">
        <w:rPr>
          <w:rFonts w:asciiTheme="majorHAnsi" w:hAnsiTheme="majorHAnsi"/>
          <w:color w:val="FF0000"/>
          <w:sz w:val="24"/>
        </w:rPr>
        <w:t>[imię i nazwisko koordynatora badania w danym państwie]</w:t>
      </w:r>
    </w:p>
    <w:p w:rsidR="00C305B7" w:rsidRPr="00CE074B" w:rsidRDefault="00250E63" w:rsidP="00CE074B">
      <w:pPr>
        <w:tabs>
          <w:tab w:val="left" w:pos="3686"/>
        </w:tabs>
        <w:spacing w:after="120"/>
        <w:contextualSpacing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821068">
        <w:rPr>
          <w:rFonts w:asciiTheme="majorHAnsi" w:hAnsiTheme="majorHAnsi"/>
          <w:b/>
          <w:color w:val="000000" w:themeColor="text1"/>
          <w:sz w:val="24"/>
        </w:rPr>
        <w:t xml:space="preserve">Tel.: </w:t>
      </w:r>
      <w:r w:rsidRPr="00821068">
        <w:rPr>
          <w:rFonts w:asciiTheme="majorHAnsi" w:hAnsiTheme="majorHAnsi"/>
          <w:color w:val="FF0000"/>
          <w:sz w:val="24"/>
        </w:rPr>
        <w:t>[xxxxxxx]</w:t>
      </w:r>
      <w:r w:rsidRPr="00821068">
        <w:tab/>
      </w:r>
      <w:r w:rsidRPr="00821068">
        <w:rPr>
          <w:rFonts w:asciiTheme="majorHAnsi" w:hAnsiTheme="majorHAnsi"/>
          <w:b/>
          <w:color w:val="000000" w:themeColor="text1"/>
          <w:sz w:val="24"/>
        </w:rPr>
        <w:t xml:space="preserve">E-mail: </w:t>
      </w:r>
      <w:r w:rsidRPr="00821068">
        <w:rPr>
          <w:rFonts w:asciiTheme="majorHAnsi" w:hAnsiTheme="majorHAnsi"/>
          <w:color w:val="FF0000"/>
          <w:sz w:val="24"/>
        </w:rPr>
        <w:t>[xxxxxxxx]</w:t>
      </w:r>
    </w:p>
    <w:sectPr w:rsidR="00C305B7" w:rsidRPr="00CE074B" w:rsidSect="00114E3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985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0E63" w:rsidRDefault="00250E63">
      <w:r>
        <w:separator/>
      </w:r>
    </w:p>
  </w:endnote>
  <w:endnote w:type="continuationSeparator" w:id="0">
    <w:p w:rsidR="00250E63" w:rsidRDefault="00250E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1068" w:rsidRDefault="00821068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58059072"/>
      <w:docPartObj>
        <w:docPartGallery w:val="Page Numbers (Bottom of Page)"/>
        <w:docPartUnique/>
      </w:docPartObj>
    </w:sdtPr>
    <w:sdtEndPr>
      <w:rPr>
        <w:rFonts w:asciiTheme="majorHAnsi" w:hAnsiTheme="majorHAnsi"/>
        <w:noProof/>
        <w:sz w:val="20"/>
      </w:rPr>
    </w:sdtEndPr>
    <w:sdtContent>
      <w:p w:rsidR="00307575" w:rsidRPr="00821068" w:rsidRDefault="00250E63">
        <w:pPr>
          <w:pStyle w:val="Piedepgina"/>
          <w:jc w:val="right"/>
          <w:rPr>
            <w:rFonts w:asciiTheme="majorHAnsi" w:hAnsiTheme="majorHAnsi"/>
            <w:sz w:val="20"/>
          </w:rPr>
        </w:pPr>
        <w:r w:rsidRPr="00821068">
          <w:rPr>
            <w:rFonts w:asciiTheme="majorHAnsi" w:hAnsiTheme="majorHAnsi"/>
            <w:sz w:val="20"/>
          </w:rPr>
          <w:fldChar w:fldCharType="begin"/>
        </w:r>
        <w:r w:rsidRPr="00821068">
          <w:rPr>
            <w:rFonts w:asciiTheme="majorHAnsi" w:hAnsiTheme="majorHAnsi"/>
            <w:sz w:val="20"/>
          </w:rPr>
          <w:instrText xml:space="preserve"> PAGE   \* MERGEFORMAT </w:instrText>
        </w:r>
        <w:r w:rsidRPr="00821068">
          <w:rPr>
            <w:rFonts w:asciiTheme="majorHAnsi" w:hAnsiTheme="majorHAnsi"/>
            <w:sz w:val="20"/>
          </w:rPr>
          <w:fldChar w:fldCharType="separate"/>
        </w:r>
        <w:r w:rsidR="000E6D87">
          <w:rPr>
            <w:rFonts w:asciiTheme="majorHAnsi" w:hAnsiTheme="majorHAnsi"/>
            <w:noProof/>
            <w:sz w:val="20"/>
          </w:rPr>
          <w:t>3</w:t>
        </w:r>
        <w:r w:rsidRPr="00821068">
          <w:rPr>
            <w:rFonts w:asciiTheme="majorHAnsi" w:hAnsiTheme="majorHAnsi"/>
            <w:noProof/>
            <w:sz w:val="20"/>
          </w:rPr>
          <w:fldChar w:fldCharType="end"/>
        </w:r>
      </w:p>
    </w:sdtContent>
  </w:sdt>
  <w:p w:rsidR="007C3445" w:rsidRPr="00821068" w:rsidRDefault="007C3445" w:rsidP="007C3445">
    <w:pPr>
      <w:pStyle w:val="Piedepgina"/>
      <w:rPr>
        <w:rFonts w:ascii="Calibri" w:hAnsi="Calibri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1068" w:rsidRDefault="0082106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0E63" w:rsidRDefault="00250E63">
      <w:r>
        <w:separator/>
      </w:r>
    </w:p>
  </w:footnote>
  <w:footnote w:type="continuationSeparator" w:id="0">
    <w:p w:rsidR="00250E63" w:rsidRDefault="00250E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1068" w:rsidRDefault="00821068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02AA" w:rsidRPr="00821068" w:rsidRDefault="00250E63">
    <w:pPr>
      <w:pStyle w:val="Encabezado"/>
      <w:rPr>
        <w:rFonts w:ascii="Calibri" w:hAnsi="Calibri" w:cs="Calibri"/>
        <w:noProof/>
        <w:sz w:val="20"/>
        <w:szCs w:val="20"/>
      </w:rPr>
    </w:pPr>
    <w:r w:rsidRPr="00821068">
      <w:rPr>
        <w:noProof/>
        <w:lang w:val="es-ES" w:eastAsia="es-ES" w:bidi="ar-SA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4775835</wp:posOffset>
          </wp:positionH>
          <wp:positionV relativeFrom="paragraph">
            <wp:posOffset>-202565</wp:posOffset>
          </wp:positionV>
          <wp:extent cx="1420495" cy="652145"/>
          <wp:effectExtent l="0" t="0" r="8255" b="0"/>
          <wp:wrapThrough wrapText="bothSides">
            <wp:wrapPolygon edited="0">
              <wp:start x="0" y="0"/>
              <wp:lineTo x="0" y="20822"/>
              <wp:lineTo x="21436" y="20822"/>
              <wp:lineTo x="21436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87536515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20495" cy="652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21068">
      <w:rPr>
        <w:rFonts w:ascii="Calibri" w:hAnsi="Calibri"/>
        <w:noProof/>
        <w:sz w:val="20"/>
        <w:szCs w:val="20"/>
        <w:lang w:val="es-ES" w:eastAsia="es-ES" w:bidi="ar-SA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-421640</wp:posOffset>
          </wp:positionH>
          <wp:positionV relativeFrom="paragraph">
            <wp:posOffset>-277495</wp:posOffset>
          </wp:positionV>
          <wp:extent cx="2384425" cy="1043940"/>
          <wp:effectExtent l="0" t="0" r="0" b="3810"/>
          <wp:wrapThrough wrapText="bothSides">
            <wp:wrapPolygon edited="0">
              <wp:start x="0" y="0"/>
              <wp:lineTo x="0" y="21285"/>
              <wp:lineTo x="21399" y="21285"/>
              <wp:lineTo x="21399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HBM4EU 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4425" cy="1043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21068">
      <w:rPr>
        <w:rFonts w:ascii="Calibri" w:hAnsi="Calibri"/>
        <w:noProof/>
        <w:sz w:val="20"/>
        <w:szCs w:val="20"/>
        <w:lang w:val="es-ES" w:eastAsia="es-ES"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2734310</wp:posOffset>
          </wp:positionH>
          <wp:positionV relativeFrom="paragraph">
            <wp:posOffset>-277395</wp:posOffset>
          </wp:positionV>
          <wp:extent cx="640715" cy="395605"/>
          <wp:effectExtent l="0" t="0" r="6985" b="4445"/>
          <wp:wrapThrough wrapText="bothSides">
            <wp:wrapPolygon edited="0">
              <wp:start x="0" y="0"/>
              <wp:lineTo x="0" y="20803"/>
              <wp:lineTo x="21193" y="20803"/>
              <wp:lineTo x="21193" y="0"/>
              <wp:lineTo x="0" y="0"/>
            </wp:wrapPolygon>
          </wp:wrapThrough>
          <wp:docPr id="7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7496742" name="eu flag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715" cy="3956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21068">
      <w:tab/>
    </w:r>
    <w:r w:rsidRPr="00821068">
      <w:rPr>
        <w:rFonts w:ascii="Calibri" w:hAnsi="Calibri"/>
        <w:noProof/>
        <w:sz w:val="20"/>
      </w:rPr>
      <w:t xml:space="preserve">                      </w:t>
    </w:r>
  </w:p>
  <w:p w:rsidR="00C502AA" w:rsidRPr="00821068" w:rsidRDefault="00C502AA">
    <w:pPr>
      <w:pStyle w:val="Encabezado"/>
      <w:rPr>
        <w:rFonts w:ascii="Calibri" w:hAnsi="Calibri" w:cs="Calibri"/>
        <w:noProof/>
        <w:sz w:val="20"/>
        <w:szCs w:val="20"/>
      </w:rPr>
    </w:pPr>
  </w:p>
  <w:p w:rsidR="007C3445" w:rsidRPr="00821068" w:rsidRDefault="00250E63">
    <w:pPr>
      <w:pStyle w:val="Encabezado"/>
    </w:pPr>
    <w:r w:rsidRPr="00821068">
      <w:rPr>
        <w:noProof/>
        <w:lang w:val="es-ES" w:eastAsia="es-ES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-205740</wp:posOffset>
          </wp:positionH>
          <wp:positionV relativeFrom="margin">
            <wp:posOffset>-155475</wp:posOffset>
          </wp:positionV>
          <wp:extent cx="7767587" cy="9147713"/>
          <wp:effectExtent l="0" t="0" r="5080" b="0"/>
          <wp:wrapNone/>
          <wp:docPr id="8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6150076" name="HBM press release_sfondo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253"/>
                  <a:stretch>
                    <a:fillRect/>
                  </a:stretch>
                </pic:blipFill>
                <pic:spPr bwMode="auto">
                  <a:xfrm>
                    <a:off x="0" y="0"/>
                    <a:ext cx="7767587" cy="914771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21068">
      <w:tab/>
    </w:r>
    <w:r w:rsidRPr="00821068">
      <w:rPr>
        <w:rFonts w:ascii="Calibri" w:hAnsi="Calibri"/>
        <w:noProof/>
        <w:sz w:val="20"/>
      </w:rPr>
      <w:t xml:space="preserve">   LOGOTYP ORGANU PAŃSTWOWEGO/INSTYTUTU</w:t>
    </w:r>
    <w:r w:rsidRPr="00821068"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1068" w:rsidRDefault="0082106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72C58"/>
    <w:multiLevelType w:val="hybridMultilevel"/>
    <w:tmpl w:val="E132E714"/>
    <w:lvl w:ilvl="0" w:tplc="DB2842E2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5192D772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B1CA028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586FA1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7BBA2B9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822A169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A627E0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DCCC3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E6F6E95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9927E8"/>
    <w:multiLevelType w:val="hybridMultilevel"/>
    <w:tmpl w:val="546876AC"/>
    <w:lvl w:ilvl="0" w:tplc="E52EA5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D36F7D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D6BF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684538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88CEE6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3E8711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B4A6A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FC7BB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1D075F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B843A6"/>
    <w:multiLevelType w:val="hybridMultilevel"/>
    <w:tmpl w:val="F88E2BCE"/>
    <w:lvl w:ilvl="0" w:tplc="F800E07E">
      <w:numFmt w:val="bullet"/>
      <w:lvlText w:val="•"/>
      <w:lvlJc w:val="left"/>
      <w:pPr>
        <w:ind w:left="720" w:hanging="360"/>
      </w:pPr>
      <w:rPr>
        <w:rFonts w:ascii="Microsoft Sans Serif" w:eastAsiaTheme="minorHAnsi" w:hAnsi="Microsoft Sans Serif" w:cs="Microsoft Sans Serif" w:hint="default"/>
      </w:rPr>
    </w:lvl>
    <w:lvl w:ilvl="1" w:tplc="F73A05C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0840AB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880EB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650139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AA07F1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206109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768068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80D06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8B373A"/>
    <w:multiLevelType w:val="hybridMultilevel"/>
    <w:tmpl w:val="9E6AB68E"/>
    <w:lvl w:ilvl="0" w:tplc="F9C6C4B4">
      <w:numFmt w:val="bullet"/>
      <w:lvlText w:val="•"/>
      <w:lvlJc w:val="left"/>
      <w:pPr>
        <w:ind w:left="360" w:hanging="360"/>
      </w:pPr>
      <w:rPr>
        <w:rFonts w:ascii="Microsoft Sans Serif" w:eastAsiaTheme="minorHAnsi" w:hAnsi="Microsoft Sans Serif" w:cs="Microsoft Sans Serif" w:hint="default"/>
      </w:rPr>
    </w:lvl>
    <w:lvl w:ilvl="1" w:tplc="C75E1B1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5F5A818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D87A3E9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8294D8D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72D6E2E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5F6A79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1EC82C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908CCF0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5D24B82"/>
    <w:multiLevelType w:val="hybridMultilevel"/>
    <w:tmpl w:val="E12E54EA"/>
    <w:lvl w:ilvl="0" w:tplc="1464BA3C">
      <w:start w:val="1"/>
      <w:numFmt w:val="decimal"/>
      <w:lvlText w:val="%1."/>
      <w:lvlJc w:val="left"/>
      <w:pPr>
        <w:ind w:left="1080" w:hanging="360"/>
      </w:pPr>
    </w:lvl>
    <w:lvl w:ilvl="1" w:tplc="44608E84" w:tentative="1">
      <w:start w:val="1"/>
      <w:numFmt w:val="lowerLetter"/>
      <w:lvlText w:val="%2."/>
      <w:lvlJc w:val="left"/>
      <w:pPr>
        <w:ind w:left="1800" w:hanging="360"/>
      </w:pPr>
    </w:lvl>
    <w:lvl w:ilvl="2" w:tplc="C4069604" w:tentative="1">
      <w:start w:val="1"/>
      <w:numFmt w:val="lowerRoman"/>
      <w:lvlText w:val="%3."/>
      <w:lvlJc w:val="right"/>
      <w:pPr>
        <w:ind w:left="2520" w:hanging="180"/>
      </w:pPr>
    </w:lvl>
    <w:lvl w:ilvl="3" w:tplc="8B863BAC" w:tentative="1">
      <w:start w:val="1"/>
      <w:numFmt w:val="decimal"/>
      <w:lvlText w:val="%4."/>
      <w:lvlJc w:val="left"/>
      <w:pPr>
        <w:ind w:left="3240" w:hanging="360"/>
      </w:pPr>
    </w:lvl>
    <w:lvl w:ilvl="4" w:tplc="982683AE" w:tentative="1">
      <w:start w:val="1"/>
      <w:numFmt w:val="lowerLetter"/>
      <w:lvlText w:val="%5."/>
      <w:lvlJc w:val="left"/>
      <w:pPr>
        <w:ind w:left="3960" w:hanging="360"/>
      </w:pPr>
    </w:lvl>
    <w:lvl w:ilvl="5" w:tplc="39C49072" w:tentative="1">
      <w:start w:val="1"/>
      <w:numFmt w:val="lowerRoman"/>
      <w:lvlText w:val="%6."/>
      <w:lvlJc w:val="right"/>
      <w:pPr>
        <w:ind w:left="4680" w:hanging="180"/>
      </w:pPr>
    </w:lvl>
    <w:lvl w:ilvl="6" w:tplc="E94488AE" w:tentative="1">
      <w:start w:val="1"/>
      <w:numFmt w:val="decimal"/>
      <w:lvlText w:val="%7."/>
      <w:lvlJc w:val="left"/>
      <w:pPr>
        <w:ind w:left="5400" w:hanging="360"/>
      </w:pPr>
    </w:lvl>
    <w:lvl w:ilvl="7" w:tplc="03A6766C" w:tentative="1">
      <w:start w:val="1"/>
      <w:numFmt w:val="lowerLetter"/>
      <w:lvlText w:val="%8."/>
      <w:lvlJc w:val="left"/>
      <w:pPr>
        <w:ind w:left="6120" w:hanging="360"/>
      </w:pPr>
    </w:lvl>
    <w:lvl w:ilvl="8" w:tplc="79786946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EDD42A3"/>
    <w:multiLevelType w:val="hybridMultilevel"/>
    <w:tmpl w:val="4E8CE716"/>
    <w:lvl w:ilvl="0" w:tplc="E9DE94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A48082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BAE368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2AC45B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BBEB5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DC62D2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FEB8C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9C91E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EDA93E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903AC8"/>
    <w:multiLevelType w:val="hybridMultilevel"/>
    <w:tmpl w:val="70922588"/>
    <w:lvl w:ilvl="0" w:tplc="F9D86B54">
      <w:numFmt w:val="bullet"/>
      <w:lvlText w:val="•"/>
      <w:lvlJc w:val="left"/>
      <w:pPr>
        <w:ind w:left="720" w:hanging="360"/>
      </w:pPr>
      <w:rPr>
        <w:rFonts w:ascii="Microsoft Sans Serif" w:eastAsiaTheme="minorHAnsi" w:hAnsi="Microsoft Sans Serif" w:cs="Microsoft Sans Serif" w:hint="default"/>
      </w:rPr>
    </w:lvl>
    <w:lvl w:ilvl="1" w:tplc="E538435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53C0E8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D2ECE1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A801BA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344A93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950971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D6DD5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198111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5B7EC3"/>
    <w:multiLevelType w:val="hybridMultilevel"/>
    <w:tmpl w:val="BA1EB124"/>
    <w:lvl w:ilvl="0" w:tplc="94B467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FD2750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000FB6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B0A297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7080DA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E5C456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064A9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B76BDB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992E67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0704BA"/>
    <w:multiLevelType w:val="hybridMultilevel"/>
    <w:tmpl w:val="28DCE822"/>
    <w:lvl w:ilvl="0" w:tplc="5D5894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5F615F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2ACB27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4BA75D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524ACC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508220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687B1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8A0F0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2D8F58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523228"/>
    <w:multiLevelType w:val="hybridMultilevel"/>
    <w:tmpl w:val="C19C10C0"/>
    <w:lvl w:ilvl="0" w:tplc="B8E0F0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EE65C6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B30410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93AC4A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CCC7C3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962196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72405A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1C6A36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59A628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036AD8"/>
    <w:multiLevelType w:val="hybridMultilevel"/>
    <w:tmpl w:val="3BEE674A"/>
    <w:lvl w:ilvl="0" w:tplc="95E4DF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0AAC8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9C6068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D341EA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2CDB2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C9601E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AC6465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612268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C0CA16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A354E0"/>
    <w:multiLevelType w:val="hybridMultilevel"/>
    <w:tmpl w:val="C7604848"/>
    <w:lvl w:ilvl="0" w:tplc="E836088C">
      <w:start w:val="1"/>
      <w:numFmt w:val="decimal"/>
      <w:lvlText w:val="%1)"/>
      <w:lvlJc w:val="left"/>
      <w:pPr>
        <w:ind w:left="720" w:hanging="360"/>
      </w:pPr>
      <w:rPr>
        <w:rFonts w:ascii="Verdana" w:eastAsiaTheme="minorHAnsi" w:hAnsi="Verdana" w:cstheme="minorBidi"/>
      </w:rPr>
    </w:lvl>
    <w:lvl w:ilvl="1" w:tplc="1C18337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FB6E5B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1F6AB7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FF4BED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696C11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51E203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6BEFCB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B5CE60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E9313E"/>
    <w:multiLevelType w:val="hybridMultilevel"/>
    <w:tmpl w:val="B3BE135E"/>
    <w:lvl w:ilvl="0" w:tplc="23F6D9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DC42B8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6D8D0D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1B2708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CE6109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A42063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CD8807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92D6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A52D5D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1565F8"/>
    <w:multiLevelType w:val="hybridMultilevel"/>
    <w:tmpl w:val="86063864"/>
    <w:lvl w:ilvl="0" w:tplc="FCDC4C62">
      <w:start w:val="1"/>
      <w:numFmt w:val="decimal"/>
      <w:lvlText w:val="%1."/>
      <w:lvlJc w:val="left"/>
      <w:pPr>
        <w:ind w:left="720" w:hanging="360"/>
      </w:pPr>
      <w:rPr>
        <w:rFonts w:cs="Microsoft Sans Serif" w:hint="default"/>
        <w:color w:val="000000" w:themeColor="text1"/>
      </w:rPr>
    </w:lvl>
    <w:lvl w:ilvl="1" w:tplc="BC86095E" w:tentative="1">
      <w:start w:val="1"/>
      <w:numFmt w:val="lowerLetter"/>
      <w:lvlText w:val="%2."/>
      <w:lvlJc w:val="left"/>
      <w:pPr>
        <w:ind w:left="1440" w:hanging="360"/>
      </w:pPr>
    </w:lvl>
    <w:lvl w:ilvl="2" w:tplc="B8DC8666" w:tentative="1">
      <w:start w:val="1"/>
      <w:numFmt w:val="lowerRoman"/>
      <w:lvlText w:val="%3."/>
      <w:lvlJc w:val="right"/>
      <w:pPr>
        <w:ind w:left="2160" w:hanging="180"/>
      </w:pPr>
    </w:lvl>
    <w:lvl w:ilvl="3" w:tplc="8794B3CE" w:tentative="1">
      <w:start w:val="1"/>
      <w:numFmt w:val="decimal"/>
      <w:lvlText w:val="%4."/>
      <w:lvlJc w:val="left"/>
      <w:pPr>
        <w:ind w:left="2880" w:hanging="360"/>
      </w:pPr>
    </w:lvl>
    <w:lvl w:ilvl="4" w:tplc="86BE8F2E" w:tentative="1">
      <w:start w:val="1"/>
      <w:numFmt w:val="lowerLetter"/>
      <w:lvlText w:val="%5."/>
      <w:lvlJc w:val="left"/>
      <w:pPr>
        <w:ind w:left="3600" w:hanging="360"/>
      </w:pPr>
    </w:lvl>
    <w:lvl w:ilvl="5" w:tplc="66680388" w:tentative="1">
      <w:start w:val="1"/>
      <w:numFmt w:val="lowerRoman"/>
      <w:lvlText w:val="%6."/>
      <w:lvlJc w:val="right"/>
      <w:pPr>
        <w:ind w:left="4320" w:hanging="180"/>
      </w:pPr>
    </w:lvl>
    <w:lvl w:ilvl="6" w:tplc="CC580B0E" w:tentative="1">
      <w:start w:val="1"/>
      <w:numFmt w:val="decimal"/>
      <w:lvlText w:val="%7."/>
      <w:lvlJc w:val="left"/>
      <w:pPr>
        <w:ind w:left="5040" w:hanging="360"/>
      </w:pPr>
    </w:lvl>
    <w:lvl w:ilvl="7" w:tplc="5DEED940" w:tentative="1">
      <w:start w:val="1"/>
      <w:numFmt w:val="lowerLetter"/>
      <w:lvlText w:val="%8."/>
      <w:lvlJc w:val="left"/>
      <w:pPr>
        <w:ind w:left="5760" w:hanging="360"/>
      </w:pPr>
    </w:lvl>
    <w:lvl w:ilvl="8" w:tplc="04E4086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3A6A28"/>
    <w:multiLevelType w:val="hybridMultilevel"/>
    <w:tmpl w:val="BCA4906C"/>
    <w:lvl w:ilvl="0" w:tplc="63C4BF0E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1E88BF7A" w:tentative="1">
      <w:start w:val="1"/>
      <w:numFmt w:val="lowerLetter"/>
      <w:lvlText w:val="%2."/>
      <w:lvlJc w:val="left"/>
      <w:pPr>
        <w:ind w:left="1440" w:hanging="360"/>
      </w:pPr>
    </w:lvl>
    <w:lvl w:ilvl="2" w:tplc="4CE2CE32" w:tentative="1">
      <w:start w:val="1"/>
      <w:numFmt w:val="lowerRoman"/>
      <w:lvlText w:val="%3."/>
      <w:lvlJc w:val="right"/>
      <w:pPr>
        <w:ind w:left="2160" w:hanging="180"/>
      </w:pPr>
    </w:lvl>
    <w:lvl w:ilvl="3" w:tplc="D6CA89AE" w:tentative="1">
      <w:start w:val="1"/>
      <w:numFmt w:val="decimal"/>
      <w:lvlText w:val="%4."/>
      <w:lvlJc w:val="left"/>
      <w:pPr>
        <w:ind w:left="2880" w:hanging="360"/>
      </w:pPr>
    </w:lvl>
    <w:lvl w:ilvl="4" w:tplc="394099C4" w:tentative="1">
      <w:start w:val="1"/>
      <w:numFmt w:val="lowerLetter"/>
      <w:lvlText w:val="%5."/>
      <w:lvlJc w:val="left"/>
      <w:pPr>
        <w:ind w:left="3600" w:hanging="360"/>
      </w:pPr>
    </w:lvl>
    <w:lvl w:ilvl="5" w:tplc="9E967B66" w:tentative="1">
      <w:start w:val="1"/>
      <w:numFmt w:val="lowerRoman"/>
      <w:lvlText w:val="%6."/>
      <w:lvlJc w:val="right"/>
      <w:pPr>
        <w:ind w:left="4320" w:hanging="180"/>
      </w:pPr>
    </w:lvl>
    <w:lvl w:ilvl="6" w:tplc="71BC91EC" w:tentative="1">
      <w:start w:val="1"/>
      <w:numFmt w:val="decimal"/>
      <w:lvlText w:val="%7."/>
      <w:lvlJc w:val="left"/>
      <w:pPr>
        <w:ind w:left="5040" w:hanging="360"/>
      </w:pPr>
    </w:lvl>
    <w:lvl w:ilvl="7" w:tplc="8BC23160" w:tentative="1">
      <w:start w:val="1"/>
      <w:numFmt w:val="lowerLetter"/>
      <w:lvlText w:val="%8."/>
      <w:lvlJc w:val="left"/>
      <w:pPr>
        <w:ind w:left="5760" w:hanging="360"/>
      </w:pPr>
    </w:lvl>
    <w:lvl w:ilvl="8" w:tplc="9ABCBDA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7B7A97"/>
    <w:multiLevelType w:val="hybridMultilevel"/>
    <w:tmpl w:val="09240FC4"/>
    <w:lvl w:ilvl="0" w:tplc="FE581C12">
      <w:numFmt w:val="bullet"/>
      <w:lvlText w:val="•"/>
      <w:lvlJc w:val="left"/>
      <w:pPr>
        <w:ind w:left="360" w:hanging="360"/>
      </w:pPr>
      <w:rPr>
        <w:rFonts w:ascii="Microsoft Sans Serif" w:eastAsiaTheme="minorHAnsi" w:hAnsi="Microsoft Sans Serif" w:cs="Microsoft Sans Serif" w:hint="default"/>
      </w:rPr>
    </w:lvl>
    <w:lvl w:ilvl="1" w:tplc="5C4C46B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C95A006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84892C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D742B2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980957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276DF0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068906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E1C02D1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33C4E6F"/>
    <w:multiLevelType w:val="hybridMultilevel"/>
    <w:tmpl w:val="821861E4"/>
    <w:lvl w:ilvl="0" w:tplc="C06C92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86ED4F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908D5D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7CE860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E2C848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D56E3B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6681C4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02F77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6E671E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9E56F0"/>
    <w:multiLevelType w:val="hybridMultilevel"/>
    <w:tmpl w:val="E69C9748"/>
    <w:lvl w:ilvl="0" w:tplc="DEBECE9C">
      <w:numFmt w:val="bullet"/>
      <w:lvlText w:val="•"/>
      <w:lvlJc w:val="left"/>
      <w:pPr>
        <w:ind w:left="360" w:hanging="360"/>
      </w:pPr>
      <w:rPr>
        <w:rFonts w:ascii="Microsoft Sans Serif" w:eastAsiaTheme="minorHAnsi" w:hAnsi="Microsoft Sans Serif" w:cs="Microsoft Sans Serif" w:hint="default"/>
      </w:rPr>
    </w:lvl>
    <w:lvl w:ilvl="1" w:tplc="BD24BD3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F6EF1D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901CE5F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E8AC945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54E93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C327BA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9090814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883A900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FA739C0"/>
    <w:multiLevelType w:val="hybridMultilevel"/>
    <w:tmpl w:val="717C41CA"/>
    <w:lvl w:ilvl="0" w:tplc="B81A61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94098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8F210D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5DE818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1A0ADE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19C75A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F1CE33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C2E6B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49E287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DC6336"/>
    <w:multiLevelType w:val="hybridMultilevel"/>
    <w:tmpl w:val="CE3EC560"/>
    <w:lvl w:ilvl="0" w:tplc="4060F4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660829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8DEB5C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7661C3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4323A2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512FCF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8C34D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600255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CAE501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480BB3"/>
    <w:multiLevelType w:val="hybridMultilevel"/>
    <w:tmpl w:val="0E54F246"/>
    <w:lvl w:ilvl="0" w:tplc="3EEEBD6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3F4D4DA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5E10E26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950C7B0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EC3ECEE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81783C3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EFC2912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7742FC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5824F37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0"/>
  </w:num>
  <w:num w:numId="4">
    <w:abstractNumId w:val="3"/>
  </w:num>
  <w:num w:numId="5">
    <w:abstractNumId w:val="15"/>
  </w:num>
  <w:num w:numId="6">
    <w:abstractNumId w:val="6"/>
  </w:num>
  <w:num w:numId="7">
    <w:abstractNumId w:val="2"/>
  </w:num>
  <w:num w:numId="8">
    <w:abstractNumId w:val="13"/>
  </w:num>
  <w:num w:numId="9">
    <w:abstractNumId w:val="17"/>
  </w:num>
  <w:num w:numId="10">
    <w:abstractNumId w:val="9"/>
  </w:num>
  <w:num w:numId="11">
    <w:abstractNumId w:val="16"/>
  </w:num>
  <w:num w:numId="12">
    <w:abstractNumId w:val="8"/>
  </w:num>
  <w:num w:numId="13">
    <w:abstractNumId w:val="18"/>
  </w:num>
  <w:num w:numId="14">
    <w:abstractNumId w:val="10"/>
  </w:num>
  <w:num w:numId="15">
    <w:abstractNumId w:val="19"/>
  </w:num>
  <w:num w:numId="16">
    <w:abstractNumId w:val="11"/>
  </w:num>
  <w:num w:numId="17">
    <w:abstractNumId w:val="7"/>
  </w:num>
  <w:num w:numId="18">
    <w:abstractNumId w:val="0"/>
  </w:num>
  <w:num w:numId="19">
    <w:abstractNumId w:val="14"/>
  </w:num>
  <w:num w:numId="20">
    <w:abstractNumId w:val="4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7F6"/>
    <w:rsid w:val="000E6D87"/>
    <w:rsid w:val="00114E3A"/>
    <w:rsid w:val="00116FFF"/>
    <w:rsid w:val="001536F8"/>
    <w:rsid w:val="00250E63"/>
    <w:rsid w:val="002E0934"/>
    <w:rsid w:val="003033B9"/>
    <w:rsid w:val="00307575"/>
    <w:rsid w:val="00323FA2"/>
    <w:rsid w:val="003858B1"/>
    <w:rsid w:val="003E4F9C"/>
    <w:rsid w:val="0040661F"/>
    <w:rsid w:val="0043539D"/>
    <w:rsid w:val="0050046E"/>
    <w:rsid w:val="00594847"/>
    <w:rsid w:val="005B2095"/>
    <w:rsid w:val="005C415A"/>
    <w:rsid w:val="006014A7"/>
    <w:rsid w:val="006157F6"/>
    <w:rsid w:val="006E4B6F"/>
    <w:rsid w:val="00706345"/>
    <w:rsid w:val="007C3445"/>
    <w:rsid w:val="007C467C"/>
    <w:rsid w:val="0080188A"/>
    <w:rsid w:val="00821068"/>
    <w:rsid w:val="00867023"/>
    <w:rsid w:val="00885B63"/>
    <w:rsid w:val="008B1CCF"/>
    <w:rsid w:val="008D2752"/>
    <w:rsid w:val="008E0753"/>
    <w:rsid w:val="008F258C"/>
    <w:rsid w:val="00915567"/>
    <w:rsid w:val="00A5072F"/>
    <w:rsid w:val="00AB13B9"/>
    <w:rsid w:val="00AC1DDF"/>
    <w:rsid w:val="00B37ADB"/>
    <w:rsid w:val="00B84D2E"/>
    <w:rsid w:val="00BB0B14"/>
    <w:rsid w:val="00BE1934"/>
    <w:rsid w:val="00C305B7"/>
    <w:rsid w:val="00C502AA"/>
    <w:rsid w:val="00C52782"/>
    <w:rsid w:val="00CE074B"/>
    <w:rsid w:val="00CF2051"/>
    <w:rsid w:val="00E8163C"/>
    <w:rsid w:val="00EC5FC1"/>
    <w:rsid w:val="00ED39A5"/>
    <w:rsid w:val="00ED740B"/>
    <w:rsid w:val="00EE594F"/>
    <w:rsid w:val="00F31846"/>
    <w:rsid w:val="00F8631D"/>
    <w:rsid w:val="00F92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95DF9938-2C2B-4248-96AB-E6125639B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Helvetica" w:eastAsiaTheme="minorEastAsia" w:hAnsi="Helvetica" w:cs="Times New Roman"/>
        <w:color w:val="000000"/>
        <w:sz w:val="24"/>
        <w:szCs w:val="24"/>
        <w:lang w:val="pl-PL" w:eastAsia="pl-PL" w:bidi="pl-P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157F6"/>
    <w:pPr>
      <w:tabs>
        <w:tab w:val="center" w:pos="4819"/>
        <w:tab w:val="right" w:pos="96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157F6"/>
    <w:rPr>
      <w:sz w:val="28"/>
      <w:szCs w:val="28"/>
    </w:rPr>
  </w:style>
  <w:style w:type="paragraph" w:styleId="Piedepgina">
    <w:name w:val="footer"/>
    <w:basedOn w:val="Normal"/>
    <w:link w:val="PiedepginaCar"/>
    <w:uiPriority w:val="99"/>
    <w:unhideWhenUsed/>
    <w:rsid w:val="006157F6"/>
    <w:pPr>
      <w:tabs>
        <w:tab w:val="center" w:pos="4819"/>
        <w:tab w:val="right" w:pos="96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157F6"/>
    <w:rPr>
      <w:sz w:val="28"/>
      <w:szCs w:val="2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157F6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57F6"/>
    <w:rPr>
      <w:rFonts w:ascii="Lucida Grande" w:hAnsi="Lucida Grande" w:cs="Lucida Grande"/>
      <w:sz w:val="18"/>
      <w:szCs w:val="18"/>
    </w:rPr>
  </w:style>
  <w:style w:type="table" w:styleId="Tablaconcuadrcula">
    <w:name w:val="Table Grid"/>
    <w:basedOn w:val="Tablanormal"/>
    <w:uiPriority w:val="59"/>
    <w:rsid w:val="00ED74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6014A7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8E075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E0753"/>
    <w:rPr>
      <w:rFonts w:asciiTheme="minorHAnsi" w:eastAsiaTheme="minorHAnsi" w:hAnsiTheme="minorHAnsi" w:cstheme="minorBidi"/>
      <w:color w:val="auto"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E0753"/>
    <w:rPr>
      <w:rFonts w:asciiTheme="minorHAnsi" w:eastAsiaTheme="minorHAnsi" w:hAnsiTheme="minorHAnsi" w:cstheme="minorBidi"/>
      <w:color w:val="auto"/>
      <w:sz w:val="20"/>
      <w:szCs w:val="20"/>
      <w:lang w:val="pl-PL" w:eastAsia="pl-PL"/>
    </w:rPr>
  </w:style>
  <w:style w:type="paragraph" w:styleId="Prrafodelista">
    <w:name w:val="List Paragraph"/>
    <w:basedOn w:val="Normal"/>
    <w:uiPriority w:val="99"/>
    <w:qFormat/>
    <w:rsid w:val="008E07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bm4eu.eu/about-hbm4eu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hbm4eu.eu/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DD2F61-537A-453B-816E-28E0046A8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1422</Words>
  <Characters>7827</Characters>
  <Application>Microsoft Office Word</Application>
  <DocSecurity>0</DocSecurity>
  <Lines>65</Lines>
  <Paragraphs>18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CDT</Company>
  <LinksUpToDate>false</LinksUpToDate>
  <CharactersWithSpaces>9231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CDT</dc:creator>
  <cp:lastModifiedBy>Susana Pedraza Diaz</cp:lastModifiedBy>
  <cp:revision>2</cp:revision>
  <dcterms:created xsi:type="dcterms:W3CDTF">2019-02-25T15:58:00Z</dcterms:created>
  <dcterms:modified xsi:type="dcterms:W3CDTF">2019-02-25T15:58:00Z</dcterms:modified>
</cp:coreProperties>
</file>