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116FFF" w:rsidRPr="007C6368" w:rsidP="00116FFF">
      <w:pPr>
        <w:spacing w:after="120"/>
        <w:jc w:val="center"/>
        <w:rPr>
          <w:rFonts w:asciiTheme="majorHAnsi" w:hAnsiTheme="majorHAnsi"/>
          <w:b/>
          <w:szCs w:val="24"/>
        </w:rPr>
      </w:pPr>
      <w:bookmarkStart w:id="0" w:name="_GoBack"/>
      <w:r w:rsidRPr="007C6368">
        <w:rPr>
          <w:rFonts w:asciiTheme="majorHAnsi" w:hAnsiTheme="majorHAnsi"/>
          <w:b/>
        </w:rPr>
        <w:t>ATTESTATION DE CONSENTEMENT ÉCLAIRÉ DU TRAVAILLEUR</w:t>
      </w:r>
    </w:p>
    <w:tbl>
      <w:tblPr>
        <w:tblStyle w:val="TableGrid"/>
        <w:tblW w:w="5378" w:type="pct"/>
        <w:tblInd w:w="-289" w:type="dxa"/>
        <w:tblLook w:val="04A0"/>
      </w:tblPr>
      <w:tblGrid>
        <w:gridCol w:w="1548"/>
        <w:gridCol w:w="8801"/>
      </w:tblGrid>
      <w:tr w:rsidTr="0043539D">
        <w:tblPrEx>
          <w:tblW w:w="5378" w:type="pct"/>
          <w:tblInd w:w="-289" w:type="dxa"/>
          <w:tblLook w:val="04A0"/>
        </w:tblPrEx>
        <w:tc>
          <w:tcPr>
            <w:tcW w:w="5000" w:type="pct"/>
            <w:gridSpan w:val="2"/>
            <w:tcBorders>
              <w:bottom w:val="nil"/>
            </w:tcBorders>
          </w:tcPr>
          <w:p w:rsidR="00116FFF" w:rsidRPr="007C6368" w:rsidP="008D2752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C6368">
              <w:rPr>
                <w:rFonts w:asciiTheme="majorHAnsi" w:hAnsiTheme="majorHAnsi"/>
                <w:b/>
                <w:sz w:val="24"/>
              </w:rPr>
              <w:t>Description de l’étude</w:t>
            </w:r>
          </w:p>
        </w:tc>
      </w:tr>
      <w:tr w:rsidTr="0043539D">
        <w:tblPrEx>
          <w:tblW w:w="5378" w:type="pct"/>
          <w:tblInd w:w="-289" w:type="dxa"/>
          <w:tblLook w:val="04A0"/>
        </w:tblPrEx>
        <w:tc>
          <w:tcPr>
            <w:tcW w:w="748" w:type="pct"/>
            <w:tcBorders>
              <w:top w:val="nil"/>
              <w:right w:val="nil"/>
            </w:tcBorders>
          </w:tcPr>
          <w:p w:rsidR="00116FFF" w:rsidRPr="007C6368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Titre</w:t>
            </w:r>
          </w:p>
        </w:tc>
        <w:tc>
          <w:tcPr>
            <w:tcW w:w="4252" w:type="pct"/>
            <w:tcBorders>
              <w:top w:val="nil"/>
              <w:left w:val="nil"/>
            </w:tcBorders>
          </w:tcPr>
          <w:p w:rsidR="00116FFF" w:rsidRPr="007C6368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Étude de biosurveillance professionnelle relative au chrome et à d’autres substances chimiques nocives menée dans le cadre d’HBM4EU</w:t>
            </w:r>
          </w:p>
        </w:tc>
      </w:tr>
    </w:tbl>
    <w:p w:rsidR="00116FFF" w:rsidRPr="007C6368" w:rsidP="00116FFF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378" w:type="pct"/>
        <w:tblInd w:w="-289" w:type="dxa"/>
        <w:tblLook w:val="04A0"/>
      </w:tblPr>
      <w:tblGrid>
        <w:gridCol w:w="1360"/>
        <w:gridCol w:w="5049"/>
        <w:gridCol w:w="1455"/>
        <w:gridCol w:w="2485"/>
      </w:tblGrid>
      <w:tr w:rsidTr="0043539D">
        <w:tblPrEx>
          <w:tblW w:w="5378" w:type="pct"/>
          <w:tblInd w:w="-289" w:type="dxa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116FFF" w:rsidRPr="007C6368" w:rsidP="008D27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C6368">
              <w:rPr>
                <w:rFonts w:asciiTheme="majorHAnsi" w:hAnsiTheme="majorHAnsi"/>
                <w:b/>
                <w:sz w:val="24"/>
              </w:rPr>
              <w:t>Identifiant du participant</w:t>
            </w:r>
          </w:p>
        </w:tc>
      </w:tr>
      <w:tr w:rsidTr="0043539D">
        <w:tblPrEx>
          <w:tblW w:w="5378" w:type="pct"/>
          <w:tblInd w:w="-289" w:type="dxa"/>
          <w:tblLook w:val="04A0"/>
        </w:tblPrEx>
        <w:trPr>
          <w:trHeight w:val="20"/>
        </w:trPr>
        <w:tc>
          <w:tcPr>
            <w:tcW w:w="690" w:type="pct"/>
            <w:tcBorders>
              <w:top w:val="nil"/>
              <w:bottom w:val="nil"/>
              <w:right w:val="nil"/>
            </w:tcBorders>
          </w:tcPr>
          <w:p w:rsidR="00116FFF" w:rsidRPr="007C6368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Nom</w:t>
            </w:r>
          </w:p>
        </w:tc>
        <w:tc>
          <w:tcPr>
            <w:tcW w:w="2472" w:type="pct"/>
            <w:tcBorders>
              <w:top w:val="nil"/>
              <w:left w:val="nil"/>
              <w:bottom w:val="nil"/>
            </w:tcBorders>
          </w:tcPr>
          <w:p w:rsidR="00116FFF" w:rsidRPr="007C6368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7C6368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Téléphone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</w:tcBorders>
          </w:tcPr>
          <w:p w:rsidR="00116FFF" w:rsidRPr="007C6368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Ind w:w="-289" w:type="dxa"/>
          <w:tblLook w:val="04A0"/>
        </w:tblPrEx>
        <w:trPr>
          <w:trHeight w:val="20"/>
        </w:trPr>
        <w:tc>
          <w:tcPr>
            <w:tcW w:w="690" w:type="pct"/>
            <w:tcBorders>
              <w:top w:val="nil"/>
              <w:bottom w:val="single" w:sz="4" w:space="0" w:color="auto"/>
              <w:right w:val="nil"/>
            </w:tcBorders>
          </w:tcPr>
          <w:p w:rsidR="00116FFF" w:rsidRPr="007C6368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Entreprise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</w:tcBorders>
          </w:tcPr>
          <w:p w:rsidR="00116FFF" w:rsidRPr="007C6368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FFF" w:rsidRPr="007C6368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Adresse électronique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</w:tcBorders>
          </w:tcPr>
          <w:p w:rsidR="00116FFF" w:rsidRPr="007C6368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397"/>
        <w:tblW w:w="5378" w:type="pct"/>
        <w:tblLook w:val="04A0"/>
      </w:tblPr>
      <w:tblGrid>
        <w:gridCol w:w="562"/>
        <w:gridCol w:w="1706"/>
        <w:gridCol w:w="7087"/>
        <w:gridCol w:w="994"/>
      </w:tblGrid>
      <w:tr w:rsidTr="0043539D">
        <w:tblPrEx>
          <w:tblW w:w="5378" w:type="pct"/>
          <w:tblLook w:val="04A0"/>
        </w:tblPrEx>
        <w:trPr>
          <w:trHeight w:val="344"/>
        </w:trPr>
        <w:tc>
          <w:tcPr>
            <w:tcW w:w="1096" w:type="pct"/>
            <w:gridSpan w:val="2"/>
            <w:tcBorders>
              <w:right w:val="nil"/>
            </w:tcBorders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 xml:space="preserve">Code du participant </w:t>
            </w:r>
          </w:p>
        </w:tc>
        <w:tc>
          <w:tcPr>
            <w:tcW w:w="3424" w:type="pct"/>
            <w:tcBorders>
              <w:left w:val="nil"/>
            </w:tcBorders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 xml:space="preserve">Initiales </w:t>
            </w:r>
          </w:p>
        </w:tc>
      </w:tr>
      <w:tr w:rsidTr="0043539D">
        <w:tblPrEx>
          <w:tblW w:w="5378" w:type="pct"/>
          <w:tblLook w:val="04A0"/>
        </w:tblPrEx>
        <w:trPr>
          <w:trHeight w:val="591"/>
        </w:trPr>
        <w:tc>
          <w:tcPr>
            <w:tcW w:w="272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4248" w:type="pct"/>
            <w:gridSpan w:val="2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 xml:space="preserve">J’ai lu la brochure «Informations pour les travailleurs participants» qui accompagne ce document. J’ai eu l’occasion d’examiner ces informations, j’ai pu poser toutes les </w:t>
            </w:r>
            <w:r w:rsidRPr="007C6368">
              <w:rPr>
                <w:rFonts w:asciiTheme="majorHAnsi" w:hAnsiTheme="majorHAnsi"/>
                <w:sz w:val="24"/>
              </w:rPr>
              <w:t>questions que je souhaitais et j’ai reçu des réponses satisfaisantes.</w:t>
            </w:r>
          </w:p>
        </w:tc>
        <w:tc>
          <w:tcPr>
            <w:tcW w:w="480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439"/>
        </w:trPr>
        <w:tc>
          <w:tcPr>
            <w:tcW w:w="272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4248" w:type="pct"/>
            <w:gridSpan w:val="2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Je comprends que je participe sur une base volontaire et que je suis libre de me rétracter à tout moment, sans devoir me justifier, et sans répercussion sur mes soins médicaux ou sur</w:t>
            </w:r>
            <w:r w:rsidRPr="007C6368">
              <w:rPr>
                <w:rFonts w:asciiTheme="majorHAnsi" w:hAnsiTheme="majorHAnsi"/>
                <w:sz w:val="24"/>
              </w:rPr>
              <w:t xml:space="preserve"> mes droits juridiques. L’équipe de recherche conservera cependant le droit d’utiliser tout échantillon prélevé avant ma rétraction, en toute confidentialité.</w:t>
            </w:r>
          </w:p>
        </w:tc>
        <w:tc>
          <w:tcPr>
            <w:tcW w:w="480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4248" w:type="pct"/>
            <w:gridSpan w:val="2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[</w:t>
            </w:r>
            <w:r w:rsidRPr="007C6368">
              <w:rPr>
                <w:rFonts w:asciiTheme="majorHAnsi" w:hAnsiTheme="majorHAnsi"/>
                <w:i/>
                <w:color w:val="FF0000"/>
                <w:sz w:val="24"/>
              </w:rPr>
              <w:t>Le/La + nom de l’organisation</w:t>
            </w:r>
            <w:r w:rsidRPr="007C6368">
              <w:rPr>
                <w:rFonts w:asciiTheme="majorHAnsi" w:hAnsiTheme="majorHAnsi"/>
                <w:sz w:val="24"/>
              </w:rPr>
              <w:t xml:space="preserve">] pourra me joindre durant les heures de travail pour prélever </w:t>
            </w:r>
            <w:r w:rsidRPr="007C6368">
              <w:rPr>
                <w:rFonts w:asciiTheme="majorHAnsi" w:hAnsiTheme="majorHAnsi"/>
                <w:sz w:val="24"/>
              </w:rPr>
              <w:t>mes échantillons et recueillir des informations personnelles une fois que j’aurai accepté de participer à cette étude.</w:t>
            </w:r>
          </w:p>
        </w:tc>
        <w:tc>
          <w:tcPr>
            <w:tcW w:w="480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4248" w:type="pct"/>
            <w:gridSpan w:val="2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J’accorde [</w:t>
            </w:r>
            <w:r w:rsidRPr="007C6368">
              <w:rPr>
                <w:rFonts w:asciiTheme="majorHAnsi" w:hAnsiTheme="majorHAnsi"/>
                <w:i/>
                <w:color w:val="FF0000"/>
                <w:sz w:val="24"/>
              </w:rPr>
              <w:t>à/au + nom de l’organisation</w:t>
            </w:r>
            <w:r w:rsidRPr="007C6368">
              <w:rPr>
                <w:rFonts w:asciiTheme="majorHAnsi" w:hAnsiTheme="majorHAnsi"/>
                <w:sz w:val="24"/>
              </w:rPr>
              <w:t>] le droit de transférer mon ou mes échantillons et/ou mes données à caractère personnel, sous</w:t>
            </w:r>
            <w:r w:rsidRPr="007C6368">
              <w:rPr>
                <w:rFonts w:asciiTheme="majorHAnsi" w:hAnsiTheme="majorHAnsi"/>
                <w:sz w:val="24"/>
              </w:rPr>
              <w:t xml:space="preserve"> forme codée afin de protéger mon identité, à des laboratoires spécialisés, pour que ceux-ci analysent les substances chimiques et les marqueurs spécifiés dans la brochure «Informations pour les travailleurs participants».</w:t>
            </w:r>
          </w:p>
        </w:tc>
        <w:tc>
          <w:tcPr>
            <w:tcW w:w="480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4248" w:type="pct"/>
            <w:gridSpan w:val="2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J’accorde [</w:t>
            </w:r>
            <w:r w:rsidRPr="007C6368">
              <w:rPr>
                <w:rFonts w:asciiTheme="majorHAnsi" w:hAnsiTheme="majorHAnsi"/>
                <w:i/>
                <w:color w:val="FF0000"/>
                <w:sz w:val="24"/>
              </w:rPr>
              <w:t>à/au + nom de l’or</w:t>
            </w:r>
            <w:r w:rsidRPr="007C6368">
              <w:rPr>
                <w:rFonts w:asciiTheme="majorHAnsi" w:hAnsiTheme="majorHAnsi"/>
                <w:i/>
                <w:color w:val="FF0000"/>
                <w:sz w:val="24"/>
              </w:rPr>
              <w:t>ganisation</w:t>
            </w:r>
            <w:r w:rsidRPr="007C6368">
              <w:rPr>
                <w:rFonts w:asciiTheme="majorHAnsi" w:hAnsiTheme="majorHAnsi"/>
                <w:sz w:val="24"/>
              </w:rPr>
              <w:t>] le droit de stocker mon ou mes échantillons et mes données personnelles dans une biobanque pour [</w:t>
            </w:r>
            <w:r w:rsidRPr="007C6368">
              <w:rPr>
                <w:rFonts w:asciiTheme="majorHAnsi" w:hAnsiTheme="majorHAnsi"/>
                <w:i/>
                <w:color w:val="FF0000"/>
                <w:sz w:val="24"/>
              </w:rPr>
              <w:t>nombre d’années</w:t>
            </w:r>
            <w:r w:rsidRPr="007C6368">
              <w:rPr>
                <w:rFonts w:asciiTheme="majorHAnsi" w:hAnsiTheme="majorHAnsi"/>
                <w:sz w:val="24"/>
              </w:rPr>
              <w:t>] pour mener de futures études de biosurveillance approuvées sur le plan éthique.</w:t>
            </w:r>
          </w:p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Je comprends que [</w:t>
            </w:r>
            <w:r w:rsidRPr="007C6368">
              <w:rPr>
                <w:rFonts w:asciiTheme="majorHAnsi" w:hAnsiTheme="majorHAnsi"/>
                <w:i/>
                <w:color w:val="FF0000"/>
                <w:sz w:val="24"/>
              </w:rPr>
              <w:t>le/la + nom de l’organisation</w:t>
            </w:r>
            <w:r w:rsidRPr="007C6368">
              <w:rPr>
                <w:rFonts w:asciiTheme="majorHAnsi" w:hAnsiTheme="majorHAnsi"/>
                <w:sz w:val="24"/>
              </w:rPr>
              <w:t>] p</w:t>
            </w:r>
            <w:r w:rsidRPr="007C6368">
              <w:rPr>
                <w:rFonts w:asciiTheme="majorHAnsi" w:hAnsiTheme="majorHAnsi"/>
                <w:sz w:val="24"/>
              </w:rPr>
              <w:t>eut me contacter à l’avenir au sujet de l’utilisation du ou des échantillons et des données personnelles me concernant qu’[</w:t>
            </w:r>
            <w:r w:rsidRPr="007C6368">
              <w:rPr>
                <w:rFonts w:asciiTheme="majorHAnsi" w:hAnsiTheme="majorHAnsi"/>
                <w:i/>
                <w:color w:val="FF0000"/>
                <w:sz w:val="24"/>
              </w:rPr>
              <w:t>il/elle</w:t>
            </w:r>
            <w:r w:rsidRPr="007C6368">
              <w:rPr>
                <w:rFonts w:asciiTheme="majorHAnsi" w:hAnsiTheme="majorHAnsi"/>
                <w:sz w:val="24"/>
              </w:rPr>
              <w:t>] a stockés. Mes coordonnées peuvent être conservées exclusivement à cette fin et elles ne seront divulguées à aucun tiers.</w:t>
            </w:r>
          </w:p>
        </w:tc>
        <w:tc>
          <w:tcPr>
            <w:tcW w:w="480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4248" w:type="pct"/>
            <w:gridSpan w:val="2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Concernant l’utilisation d’appareils photos par [</w:t>
            </w:r>
            <w:r w:rsidRPr="007C6368">
              <w:rPr>
                <w:rFonts w:asciiTheme="majorHAnsi" w:hAnsiTheme="majorHAnsi"/>
                <w:i/>
                <w:color w:val="FF0000"/>
                <w:sz w:val="24"/>
              </w:rPr>
              <w:t>nom de l’organisation</w:t>
            </w:r>
            <w:r w:rsidRPr="007C6368">
              <w:rPr>
                <w:rFonts w:asciiTheme="majorHAnsi" w:hAnsiTheme="majorHAnsi"/>
                <w:sz w:val="24"/>
              </w:rPr>
              <w:t>], j’exprime le consentement suivant:</w:t>
            </w:r>
          </w:p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7C6368">
              <w:rPr>
                <w:rFonts w:asciiTheme="majorHAnsi" w:hAnsiTheme="majorHAnsi"/>
                <w:sz w:val="24"/>
              </w:rPr>
              <w:t xml:space="preserve"> Je </w:t>
            </w:r>
            <w:r w:rsidRPr="007C6368">
              <w:rPr>
                <w:rFonts w:asciiTheme="majorHAnsi" w:hAnsiTheme="majorHAnsi"/>
                <w:b/>
                <w:sz w:val="24"/>
              </w:rPr>
              <w:t>ne</w:t>
            </w:r>
            <w:r w:rsidRPr="007C6368">
              <w:rPr>
                <w:rFonts w:asciiTheme="majorHAnsi" w:hAnsiTheme="majorHAnsi"/>
                <w:sz w:val="24"/>
              </w:rPr>
              <w:t xml:space="preserve"> souhaite </w:t>
            </w:r>
            <w:r w:rsidRPr="007C6368">
              <w:rPr>
                <w:rFonts w:asciiTheme="majorHAnsi" w:hAnsiTheme="majorHAnsi"/>
                <w:b/>
                <w:sz w:val="24"/>
              </w:rPr>
              <w:t>pas</w:t>
            </w:r>
            <w:r w:rsidRPr="007C6368">
              <w:rPr>
                <w:rFonts w:asciiTheme="majorHAnsi" w:hAnsiTheme="majorHAnsi"/>
                <w:sz w:val="24"/>
              </w:rPr>
              <w:t xml:space="preserve"> être photographié lors de la visite de recherche.</w:t>
            </w:r>
          </w:p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7C6368">
              <w:rPr>
                <w:rFonts w:asciiTheme="majorHAnsi" w:hAnsiTheme="majorHAnsi"/>
                <w:sz w:val="24"/>
              </w:rPr>
              <w:t xml:space="preserve"> J’accepte d’être photographié, à condition que les photos soient floutées</w:t>
            </w:r>
            <w:r w:rsidRPr="007C6368">
              <w:rPr>
                <w:rFonts w:asciiTheme="majorHAnsi" w:hAnsiTheme="majorHAnsi"/>
                <w:sz w:val="24"/>
              </w:rPr>
              <w:t xml:space="preserve"> pour protéger mon identité dans tous les rapports publiés.  </w:t>
            </w:r>
          </w:p>
        </w:tc>
        <w:tc>
          <w:tcPr>
            <w:tcW w:w="480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4248" w:type="pct"/>
            <w:gridSpan w:val="2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 xml:space="preserve">Je comprends que je ne bénéficierai d’aucun avantage pécuniaire en prenant part à cette étude. </w:t>
            </w:r>
          </w:p>
        </w:tc>
        <w:tc>
          <w:tcPr>
            <w:tcW w:w="480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4248" w:type="pct"/>
            <w:gridSpan w:val="2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Je comprends que je recevrai des informations sur les résultats de mon dosage personnel de chrome urinaire. Ces informations me seront transmises par [</w:t>
            </w:r>
            <w:r w:rsidRPr="007C6368">
              <w:rPr>
                <w:rFonts w:asciiTheme="majorHAnsi" w:hAnsiTheme="majorHAnsi"/>
                <w:i/>
                <w:color w:val="FF0000"/>
                <w:sz w:val="24"/>
              </w:rPr>
              <w:t>nom de l’organisation</w:t>
            </w:r>
            <w:r w:rsidRPr="007C6368">
              <w:rPr>
                <w:rFonts w:asciiTheme="majorHAnsi" w:hAnsiTheme="majorHAnsi"/>
                <w:sz w:val="24"/>
              </w:rPr>
              <w:t>].</w:t>
            </w:r>
          </w:p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De plus, lorsque l’étude sera intégralement terminée, je recevrai un résumé des r</w:t>
            </w:r>
            <w:r w:rsidRPr="007C6368">
              <w:rPr>
                <w:rFonts w:asciiTheme="majorHAnsi" w:hAnsiTheme="majorHAnsi"/>
                <w:sz w:val="24"/>
              </w:rPr>
              <w:t>ésultats collectifs finaux. Je souhaite les recevoir par courrier électronique/par la poste, à l’adresse suivante:</w:t>
            </w:r>
          </w:p>
          <w:p w:rsidR="001536F8" w:rsidRPr="007C6368" w:rsidP="00B4157C">
            <w:pPr>
              <w:pStyle w:val="DNEx3"/>
              <w:framePr w:hSpace="0" w:wrap="auto" w:vAnchor="margin" w:hAnchor="text" w:xAlign="left" w:yAlign="inline"/>
            </w:pPr>
            <w:r w:rsidRPr="007C6368">
              <w:t>_____________________________________________________________</w:t>
            </w:r>
          </w:p>
        </w:tc>
        <w:tc>
          <w:tcPr>
            <w:tcW w:w="480" w:type="pct"/>
          </w:tcPr>
          <w:p w:rsidR="005B2095" w:rsidRPr="007C6368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16FFF" w:rsidRPr="007C6368" w:rsidP="0043539D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5000" w:type="pct"/>
        <w:tblInd w:w="284" w:type="dxa"/>
        <w:tblLook w:val="04A0"/>
      </w:tblPr>
      <w:tblGrid>
        <w:gridCol w:w="3641"/>
        <w:gridCol w:w="2487"/>
        <w:gridCol w:w="3504"/>
      </w:tblGrid>
      <w:tr w:rsidTr="001536F8">
        <w:tblPrEx>
          <w:tblW w:w="5000" w:type="pct"/>
          <w:tblInd w:w="284" w:type="dxa"/>
          <w:tblLook w:val="04A0"/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39D" w:rsidRPr="007C6368" w:rsidP="00C94FEA">
            <w:pPr>
              <w:pStyle w:val="DNEx1"/>
            </w:pPr>
          </w:p>
          <w:p w:rsidR="0043539D" w:rsidRPr="007C6368" w:rsidP="00C94FEA">
            <w:pPr>
              <w:pStyle w:val="DNEx1"/>
            </w:pPr>
          </w:p>
          <w:p w:rsidR="00116FFF" w:rsidRPr="007C6368" w:rsidP="00C94FEA">
            <w:pPr>
              <w:pStyle w:val="DNEx1"/>
            </w:pPr>
            <w:r w:rsidRPr="007C6368">
              <w:t>.................................................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C6368" w:rsidP="00C94FEA">
            <w:pPr>
              <w:pStyle w:val="DNEx1"/>
            </w:pPr>
          </w:p>
          <w:p w:rsidR="00116FFF" w:rsidRPr="007C6368" w:rsidP="00C94FEA">
            <w:pPr>
              <w:pStyle w:val="DNEx1"/>
            </w:pPr>
            <w:r w:rsidRPr="007C6368">
              <w:t>.................................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2AA" w:rsidRPr="007C6368" w:rsidP="00C94FEA">
            <w:pPr>
              <w:pStyle w:val="DNEx1"/>
            </w:pPr>
          </w:p>
          <w:p w:rsidR="00116FFF" w:rsidRPr="007C6368" w:rsidP="00C94FEA">
            <w:pPr>
              <w:pStyle w:val="DNEx1"/>
            </w:pPr>
            <w:r w:rsidRPr="007C6368">
              <w:t>..................................................</w:t>
            </w:r>
          </w:p>
        </w:tc>
      </w:tr>
      <w:tr w:rsidTr="001536F8">
        <w:tblPrEx>
          <w:tblW w:w="5000" w:type="pct"/>
          <w:tblInd w:w="284" w:type="dxa"/>
          <w:tblLook w:val="04A0"/>
        </w:tblPrEx>
        <w:trPr>
          <w:trHeight w:val="114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C6368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Nom du participant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C6368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Date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C6368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Signature du participant</w:t>
            </w:r>
          </w:p>
        </w:tc>
      </w:tr>
    </w:tbl>
    <w:p w:rsidR="00116FFF" w:rsidRPr="007C6368" w:rsidP="00C94FEA">
      <w:pPr>
        <w:pStyle w:val="DNEx2"/>
      </w:pPr>
      <w:r w:rsidRPr="007C6368">
        <w:t xml:space="preserve">      </w:t>
      </w:r>
      <w:r w:rsidRPr="007C6368">
        <w:t>------------------------------------------------------------------------------------------------------------------------------</w:t>
      </w:r>
    </w:p>
    <w:p w:rsidR="00116FFF" w:rsidRPr="007C6368" w:rsidP="00116FFF">
      <w:pPr>
        <w:rPr>
          <w:rFonts w:asciiTheme="majorHAnsi" w:hAnsiTheme="majorHAnsi"/>
          <w:b/>
          <w:bCs/>
          <w:sz w:val="24"/>
          <w:szCs w:val="24"/>
        </w:rPr>
      </w:pPr>
    </w:p>
    <w:p w:rsidR="00116FFF" w:rsidRPr="007C6368" w:rsidP="00116FFF">
      <w:pPr>
        <w:rPr>
          <w:rFonts w:asciiTheme="majorHAnsi" w:hAnsiTheme="majorHAnsi"/>
          <w:b/>
          <w:bCs/>
          <w:sz w:val="24"/>
          <w:szCs w:val="24"/>
        </w:rPr>
      </w:pPr>
    </w:p>
    <w:p w:rsidR="00EE594F" w:rsidRPr="007C6368" w:rsidP="00116FFF">
      <w:pPr>
        <w:rPr>
          <w:rFonts w:asciiTheme="majorHAnsi" w:hAnsiTheme="majorHAnsi"/>
          <w:b/>
          <w:bCs/>
          <w:sz w:val="24"/>
          <w:szCs w:val="24"/>
        </w:rPr>
      </w:pPr>
    </w:p>
    <w:p w:rsidR="00116FFF" w:rsidRPr="007C6368" w:rsidP="008D2752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7C6368">
        <w:rPr>
          <w:rFonts w:asciiTheme="majorHAnsi" w:hAnsiTheme="majorHAnsi"/>
          <w:b/>
          <w:sz w:val="24"/>
        </w:rPr>
        <w:t>Déclaration du chercheur/de la personne qui recueille le consentement</w:t>
      </w:r>
    </w:p>
    <w:p w:rsidR="00116FFF" w:rsidRPr="007C6368" w:rsidP="00116FFF">
      <w:pPr>
        <w:rPr>
          <w:rFonts w:asciiTheme="majorHAnsi" w:hAnsiTheme="majorHAnsi"/>
          <w:bCs/>
          <w:sz w:val="24"/>
          <w:szCs w:val="24"/>
        </w:rPr>
      </w:pPr>
    </w:p>
    <w:p w:rsidR="00116FFF" w:rsidRPr="007C6368" w:rsidP="008D2752">
      <w:pPr>
        <w:jc w:val="both"/>
        <w:rPr>
          <w:rFonts w:asciiTheme="majorHAnsi" w:hAnsiTheme="majorHAnsi"/>
          <w:bCs/>
          <w:sz w:val="24"/>
          <w:szCs w:val="24"/>
        </w:rPr>
      </w:pPr>
      <w:r w:rsidRPr="007C6368">
        <w:rPr>
          <w:rFonts w:asciiTheme="majorHAnsi" w:hAnsiTheme="majorHAnsi"/>
          <w:sz w:val="24"/>
        </w:rPr>
        <w:t xml:space="preserve">Je confirme que le participant a eu l’occasion de poser des questions concernant l’étude, et que j’ai répondu correctement et de mon mieux à toutes les questions qu’il a posées. Je confirme qu’il n’a pas été contraint de donner son consentement, et que ce </w:t>
      </w:r>
      <w:r w:rsidRPr="007C6368">
        <w:rPr>
          <w:rFonts w:asciiTheme="majorHAnsi" w:hAnsiTheme="majorHAnsi"/>
          <w:sz w:val="24"/>
        </w:rPr>
        <w:t xml:space="preserve">consentement a été donné librement et de plein gré. </w:t>
      </w:r>
    </w:p>
    <w:p w:rsidR="00116FFF" w:rsidRPr="007C6368" w:rsidP="00116FFF">
      <w:pPr>
        <w:rPr>
          <w:rFonts w:asciiTheme="majorHAnsi" w:hAnsiTheme="majorHAnsi"/>
          <w:bCs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3641"/>
        <w:gridCol w:w="2487"/>
        <w:gridCol w:w="3504"/>
      </w:tblGrid>
      <w:tr w:rsidTr="001536F8">
        <w:tblPrEx>
          <w:tblW w:w="5000" w:type="pct"/>
          <w:tblLook w:val="04A0"/>
        </w:tblPrEx>
        <w:trPr>
          <w:trHeight w:val="662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C6368" w:rsidP="00C94FEA">
            <w:pPr>
              <w:pStyle w:val="DNEx1"/>
            </w:pPr>
          </w:p>
          <w:p w:rsidR="00116FFF" w:rsidRPr="007C6368" w:rsidP="00C94FEA">
            <w:pPr>
              <w:pStyle w:val="DNEx1"/>
            </w:pPr>
            <w:r w:rsidRPr="007C6368">
              <w:t>.......................................................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C6368" w:rsidP="00C94FEA">
            <w:pPr>
              <w:pStyle w:val="DNEx1"/>
            </w:pPr>
          </w:p>
          <w:p w:rsidR="00116FFF" w:rsidRPr="007C6368" w:rsidP="00C94FEA">
            <w:pPr>
              <w:pStyle w:val="DNEx1"/>
            </w:pPr>
            <w:r w:rsidRPr="007C6368">
              <w:t>.....................................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C6368" w:rsidP="00C94FEA">
            <w:pPr>
              <w:pStyle w:val="DNEx1"/>
            </w:pPr>
            <w:r w:rsidRPr="007C6368">
              <w:t xml:space="preserve"> ...................................................</w:t>
            </w:r>
          </w:p>
        </w:tc>
      </w:tr>
      <w:tr w:rsidTr="001536F8">
        <w:tblPrEx>
          <w:tblW w:w="5000" w:type="pct"/>
          <w:tblLook w:val="04A0"/>
        </w:tblPrEx>
        <w:trPr>
          <w:trHeight w:val="114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7C6368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Nom du chercheur/</w:t>
            </w:r>
          </w:p>
          <w:p w:rsidR="00116FFF" w:rsidRPr="007C6368" w:rsidP="001536F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de la personne qui recueille le co</w:t>
            </w:r>
            <w:r w:rsidRPr="007C6368">
              <w:rPr>
                <w:rFonts w:asciiTheme="majorHAnsi" w:hAnsiTheme="majorHAnsi"/>
                <w:sz w:val="24"/>
              </w:rPr>
              <w:t>nsentement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7C6368" w:rsidP="001536F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Date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7C6368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Signature du chercheur/</w:t>
            </w:r>
          </w:p>
          <w:p w:rsidR="00116FFF" w:rsidRPr="007C6368" w:rsidP="001536F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C6368">
              <w:rPr>
                <w:rFonts w:asciiTheme="majorHAnsi" w:hAnsiTheme="majorHAnsi"/>
                <w:sz w:val="24"/>
              </w:rPr>
              <w:t>de la personne qui recueille le consentement</w:t>
            </w:r>
          </w:p>
        </w:tc>
      </w:tr>
    </w:tbl>
    <w:p w:rsidR="00116FFF" w:rsidRPr="007C6368" w:rsidP="00116FFF">
      <w:pPr>
        <w:rPr>
          <w:rFonts w:asciiTheme="majorHAnsi" w:hAnsiTheme="majorHAnsi"/>
          <w:bCs/>
          <w:sz w:val="24"/>
          <w:szCs w:val="24"/>
        </w:rPr>
      </w:pPr>
    </w:p>
    <w:p w:rsidR="00B37ADB" w:rsidRPr="007C6368" w:rsidP="00116FFF">
      <w:pPr>
        <w:rPr>
          <w:rFonts w:asciiTheme="majorHAnsi" w:hAnsiTheme="majorHAnsi"/>
          <w:sz w:val="24"/>
          <w:szCs w:val="24"/>
        </w:rPr>
      </w:pPr>
      <w:bookmarkEnd w:id="0"/>
    </w:p>
    <w:sectPr w:rsidSect="004353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12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33444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E72990" w:rsidRPr="00E72990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E72990">
          <w:rPr>
            <w:rFonts w:asciiTheme="majorHAnsi" w:hAnsiTheme="majorHAnsi"/>
            <w:sz w:val="20"/>
            <w:szCs w:val="20"/>
          </w:rPr>
          <w:fldChar w:fldCharType="begin"/>
        </w:r>
        <w:r w:rsidRPr="00E7299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E72990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1</w:t>
        </w:r>
        <w:r w:rsidRPr="00E72990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7C3445" w:rsidRPr="007C3445" w:rsidP="007C3445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AA" w:rsidP="00ED7997">
    <w:pPr>
      <w:pStyle w:val="Header"/>
      <w:jc w:val="right"/>
      <w:rPr>
        <w:rFonts w:ascii="Calibri" w:hAnsi="Calibri" w:cs="Calibri"/>
        <w:noProof/>
        <w:sz w:val="20"/>
        <w:szCs w:val="20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4872473</wp:posOffset>
          </wp:positionH>
          <wp:positionV relativeFrom="paragraph">
            <wp:posOffset>-280463</wp:posOffset>
          </wp:positionV>
          <wp:extent cx="1426845" cy="646430"/>
          <wp:effectExtent l="0" t="0" r="1905" b="1270"/>
          <wp:wrapTight wrapText="bothSides">
            <wp:wrapPolygon>
              <wp:start x="0" y="0"/>
              <wp:lineTo x="0" y="21006"/>
              <wp:lineTo x="21340" y="2100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855205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4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630852" name="eu flag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2AA">
    <w:pPr>
      <w:pStyle w:val="Header"/>
      <w:rPr>
        <w:rFonts w:ascii="Calibri" w:hAnsi="Calibri" w:cs="Calibri"/>
        <w:noProof/>
        <w:sz w:val="20"/>
        <w:szCs w:val="20"/>
      </w:rPr>
    </w:pPr>
  </w:p>
  <w:p w:rsidR="007C3445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4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604225" name="HBM press release_sfondo.jpg"/>
                  <pic:cNvPicPr/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Calibri" w:hAnsi="Calibri"/>
        <w:noProof/>
        <w:sz w:val="20"/>
      </w:rPr>
      <w:t>LOGO DU GOUVERNEMENT/DE L’INSTITUT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6FFF"/>
    <w:rsid w:val="001536F8"/>
    <w:rsid w:val="002E0934"/>
    <w:rsid w:val="003033B9"/>
    <w:rsid w:val="00323FA2"/>
    <w:rsid w:val="0043539D"/>
    <w:rsid w:val="005A2B30"/>
    <w:rsid w:val="005B2095"/>
    <w:rsid w:val="005C415A"/>
    <w:rsid w:val="006014A7"/>
    <w:rsid w:val="006157F6"/>
    <w:rsid w:val="00686557"/>
    <w:rsid w:val="006E4B6F"/>
    <w:rsid w:val="00706345"/>
    <w:rsid w:val="007C3445"/>
    <w:rsid w:val="007C6368"/>
    <w:rsid w:val="00885B63"/>
    <w:rsid w:val="008B1CCF"/>
    <w:rsid w:val="008D2752"/>
    <w:rsid w:val="008F258C"/>
    <w:rsid w:val="00915567"/>
    <w:rsid w:val="00A5072F"/>
    <w:rsid w:val="00AB13B9"/>
    <w:rsid w:val="00AC1DDF"/>
    <w:rsid w:val="00B37ADB"/>
    <w:rsid w:val="00B4157C"/>
    <w:rsid w:val="00B84D2E"/>
    <w:rsid w:val="00BB0B14"/>
    <w:rsid w:val="00BD60EF"/>
    <w:rsid w:val="00C502AA"/>
    <w:rsid w:val="00C94FEA"/>
    <w:rsid w:val="00CF2051"/>
    <w:rsid w:val="00DA29E4"/>
    <w:rsid w:val="00E55025"/>
    <w:rsid w:val="00E72990"/>
    <w:rsid w:val="00E8163C"/>
    <w:rsid w:val="00ED39A5"/>
    <w:rsid w:val="00ED740B"/>
    <w:rsid w:val="00ED7997"/>
    <w:rsid w:val="00EE594F"/>
    <w:rsid w:val="00F31846"/>
    <w:rsid w:val="00F8631D"/>
  </w:rsids>
  <m:mathPr>
    <m:mathFont m:val="Cambria Math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hAnsi="Helvetica" w:eastAsiaTheme="minorEastAsia" w:cs="Times New Roman"/>
        <w:color w:val="000000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paragraph" w:customStyle="1" w:styleId="DNEx1">
    <w:name w:val="DNEx1"/>
    <w:basedOn w:val="Normal"/>
    <w:qFormat/>
    <w:rsid w:val="00C94FEA"/>
    <w:rPr>
      <w:rFonts w:asciiTheme="majorHAnsi" w:hAnsiTheme="majorHAnsi"/>
      <w:bCs/>
      <w:sz w:val="24"/>
      <w:szCs w:val="24"/>
    </w:rPr>
  </w:style>
  <w:style w:type="paragraph" w:customStyle="1" w:styleId="DNEx2">
    <w:name w:val="DNEx2"/>
    <w:basedOn w:val="Normal"/>
    <w:qFormat/>
    <w:rsid w:val="00C94FEA"/>
    <w:rPr>
      <w:rFonts w:asciiTheme="majorHAnsi" w:hAnsiTheme="majorHAnsi"/>
      <w:b/>
      <w:bCs/>
      <w:sz w:val="24"/>
      <w:szCs w:val="24"/>
    </w:rPr>
  </w:style>
  <w:style w:type="paragraph" w:customStyle="1" w:styleId="DNEx3">
    <w:name w:val="DNEx3"/>
    <w:basedOn w:val="Normal"/>
    <w:qFormat/>
    <w:rsid w:val="00B4157C"/>
    <w:pPr>
      <w:framePr w:hSpace="180" w:wrap="around" w:vAnchor="text" w:hAnchor="margin" w:x="-289" w:y="397"/>
      <w:spacing w:after="120"/>
    </w:pPr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6B91-061B-4FE6-BC1A-CAC2047C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17</cp:revision>
  <dcterms:created xsi:type="dcterms:W3CDTF">2017-12-18T16:11:00Z</dcterms:created>
  <dcterms:modified xsi:type="dcterms:W3CDTF">2018-01-05T13:54:00Z</dcterms:modified>
</cp:coreProperties>
</file>